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6419C8" w14:textId="6A158D07" w:rsidR="00E618C6" w:rsidRPr="009D2EBD" w:rsidRDefault="00F45D54" w:rsidP="00477265">
      <w:pPr>
        <w:jc w:val="center"/>
        <w:rPr>
          <w:rFonts w:asciiTheme="majorEastAsia" w:eastAsiaTheme="majorEastAsia" w:hAnsiTheme="majorEastAsia"/>
          <w:b/>
          <w:sz w:val="24"/>
          <w:szCs w:val="24"/>
        </w:rPr>
      </w:pPr>
      <w:r w:rsidRPr="009D2EBD">
        <w:rPr>
          <w:rFonts w:asciiTheme="majorEastAsia" w:eastAsiaTheme="majorEastAsia" w:hAnsiTheme="majorEastAsia" w:hint="eastAsia"/>
          <w:b/>
          <w:sz w:val="24"/>
          <w:szCs w:val="24"/>
        </w:rPr>
        <w:t>長岡</w:t>
      </w:r>
      <w:r w:rsidR="0094150F" w:rsidRPr="009D2EBD">
        <w:rPr>
          <w:rFonts w:asciiTheme="majorEastAsia" w:eastAsiaTheme="majorEastAsia" w:hAnsiTheme="majorEastAsia" w:hint="eastAsia"/>
          <w:b/>
          <w:sz w:val="24"/>
          <w:szCs w:val="24"/>
        </w:rPr>
        <w:t>北部地域斎場（仮称）建設</w:t>
      </w:r>
      <w:r w:rsidR="00B53FD0" w:rsidRPr="009D2EBD">
        <w:rPr>
          <w:rFonts w:asciiTheme="majorEastAsia" w:eastAsiaTheme="majorEastAsia" w:hAnsiTheme="majorEastAsia" w:hint="eastAsia"/>
          <w:b/>
          <w:sz w:val="24"/>
          <w:szCs w:val="24"/>
        </w:rPr>
        <w:t>工事基本設計業務</w:t>
      </w:r>
      <w:r w:rsidR="008A4862" w:rsidRPr="009D2EBD">
        <w:rPr>
          <w:rFonts w:asciiTheme="majorEastAsia" w:eastAsiaTheme="majorEastAsia" w:hAnsiTheme="majorEastAsia" w:hint="eastAsia"/>
          <w:b/>
          <w:sz w:val="24"/>
          <w:szCs w:val="24"/>
        </w:rPr>
        <w:t>委託</w:t>
      </w:r>
      <w:r w:rsidR="00E618C6" w:rsidRPr="009D2EBD">
        <w:rPr>
          <w:rFonts w:asciiTheme="majorEastAsia" w:eastAsiaTheme="majorEastAsia" w:hAnsiTheme="majorEastAsia" w:hint="eastAsia"/>
          <w:b/>
          <w:sz w:val="24"/>
          <w:szCs w:val="24"/>
        </w:rPr>
        <w:t xml:space="preserve">　概要書</w:t>
      </w:r>
    </w:p>
    <w:p w14:paraId="483DD91C" w14:textId="77777777" w:rsidR="00E618C6" w:rsidRPr="009D2EBD" w:rsidRDefault="00E618C6" w:rsidP="00477265">
      <w:pPr>
        <w:rPr>
          <w:rFonts w:ascii="ＭＳ 明朝"/>
        </w:rPr>
      </w:pPr>
    </w:p>
    <w:p w14:paraId="07BEF4A5" w14:textId="7F5D0631" w:rsidR="00E618C6" w:rsidRPr="009D2EBD" w:rsidRDefault="00E618C6" w:rsidP="00477265">
      <w:pPr>
        <w:rPr>
          <w:rFonts w:ascii="ＭＳ ゴシック" w:eastAsia="ＭＳ ゴシック" w:hAnsi="ＭＳ ゴシック" w:cs="Meiryo UI"/>
        </w:rPr>
      </w:pPr>
      <w:r w:rsidRPr="009D2EBD">
        <w:rPr>
          <w:rFonts w:ascii="ＭＳ ゴシック" w:eastAsia="ＭＳ ゴシック" w:hAnsi="ＭＳ ゴシック" w:cs="Meiryo UI" w:hint="eastAsia"/>
        </w:rPr>
        <w:t xml:space="preserve">１　</w:t>
      </w:r>
      <w:r w:rsidR="00C96EE7">
        <w:rPr>
          <w:rFonts w:ascii="ＭＳ ゴシック" w:eastAsia="ＭＳ ゴシック" w:hAnsi="ＭＳ ゴシック" w:cs="Meiryo UI" w:hint="eastAsia"/>
        </w:rPr>
        <w:t>事業</w:t>
      </w:r>
      <w:r w:rsidRPr="009D2EBD">
        <w:rPr>
          <w:rFonts w:ascii="ＭＳ ゴシック" w:eastAsia="ＭＳ ゴシック" w:hAnsi="ＭＳ ゴシック" w:cs="Meiryo UI" w:hint="eastAsia"/>
        </w:rPr>
        <w:t>概要</w:t>
      </w:r>
      <w:r w:rsidR="00C96EE7" w:rsidRPr="00AA28A3">
        <w:rPr>
          <w:rFonts w:ascii="ＭＳ ゴシック" w:eastAsia="ＭＳ ゴシック" w:hAnsi="ＭＳ ゴシック" w:cs="Meiryo UI" w:hint="eastAsia"/>
        </w:rPr>
        <w:t>（別添：基本計画参照）</w:t>
      </w:r>
    </w:p>
    <w:p w14:paraId="43BC1FE1" w14:textId="3B81B1BC" w:rsidR="00D962DC" w:rsidRPr="0039602A" w:rsidRDefault="00AA28A3" w:rsidP="0039602A">
      <w:pPr>
        <w:rPr>
          <w:rFonts w:ascii="ＭＳ ゴシック" w:eastAsia="ＭＳ ゴシック" w:hAnsi="ＭＳ ゴシック" w:cs="Meiryo UI"/>
        </w:rPr>
      </w:pPr>
      <w:r w:rsidRPr="0039602A">
        <w:rPr>
          <w:rFonts w:ascii="ＭＳ ゴシック" w:eastAsia="ＭＳ ゴシック" w:hAnsi="ＭＳ ゴシック" w:cs="Meiryo UI" w:hint="eastAsia"/>
        </w:rPr>
        <w:t>（１）</w:t>
      </w:r>
      <w:r w:rsidR="00C96EE7" w:rsidRPr="0039602A">
        <w:rPr>
          <w:rFonts w:ascii="ＭＳ ゴシック" w:eastAsia="ＭＳ ゴシック" w:hAnsi="ＭＳ ゴシック" w:cs="Meiryo UI" w:hint="eastAsia"/>
        </w:rPr>
        <w:t>背景・経緯と</w:t>
      </w:r>
      <w:r w:rsidR="00574A9C" w:rsidRPr="0039602A">
        <w:rPr>
          <w:rFonts w:ascii="ＭＳ ゴシック" w:eastAsia="ＭＳ ゴシック" w:hAnsi="ＭＳ ゴシック" w:cs="Meiryo UI" w:hint="eastAsia"/>
        </w:rPr>
        <w:t>整備</w:t>
      </w:r>
      <w:r w:rsidR="00C96EE7" w:rsidRPr="0039602A">
        <w:rPr>
          <w:rFonts w:ascii="ＭＳ ゴシック" w:eastAsia="ＭＳ ゴシック" w:hAnsi="ＭＳ ゴシック" w:cs="Meiryo UI" w:hint="eastAsia"/>
        </w:rPr>
        <w:t>方針</w:t>
      </w:r>
    </w:p>
    <w:p w14:paraId="231FCE96" w14:textId="0738C037" w:rsidR="00061F17" w:rsidRDefault="002520AF" w:rsidP="00061F17">
      <w:pPr>
        <w:ind w:leftChars="100" w:left="420" w:hangingChars="100" w:hanging="210"/>
        <w:rPr>
          <w:rFonts w:ascii="ＭＳ 明朝" w:hAnsi="ＭＳ 明朝"/>
        </w:rPr>
      </w:pPr>
      <w:r w:rsidRPr="009D2EBD">
        <w:rPr>
          <w:rFonts w:ascii="ＭＳ 明朝" w:hAnsi="ＭＳ 明朝" w:hint="eastAsia"/>
        </w:rPr>
        <w:t xml:space="preserve">　　</w:t>
      </w:r>
      <w:r w:rsidR="00C96EE7">
        <w:rPr>
          <w:rFonts w:ascii="ＭＳ 明朝" w:hAnsi="ＭＳ 明朝" w:hint="eastAsia"/>
        </w:rPr>
        <w:t>長岡市では、</w:t>
      </w:r>
      <w:r w:rsidR="00061F17" w:rsidRPr="009D2EBD">
        <w:rPr>
          <w:rFonts w:ascii="ＭＳ 明朝" w:hAnsi="ＭＳ 明朝" w:hint="eastAsia"/>
        </w:rPr>
        <w:t>老朽化が進む与板無憂苑斎場及び寺泊斎場を統合し、</w:t>
      </w:r>
      <w:r w:rsidRPr="009D2EBD">
        <w:rPr>
          <w:rFonts w:ascii="ＭＳ 明朝" w:hAnsi="ＭＳ 明朝" w:hint="eastAsia"/>
        </w:rPr>
        <w:t>長岡北部地域</w:t>
      </w:r>
      <w:r w:rsidR="00FD147C">
        <w:rPr>
          <w:rFonts w:ascii="ＭＳ 明朝" w:hAnsi="ＭＳ 明朝" w:hint="eastAsia"/>
        </w:rPr>
        <w:t>（中之島、三島、和島、寺泊及び与板</w:t>
      </w:r>
      <w:r w:rsidR="00061F17" w:rsidRPr="009D2EBD">
        <w:rPr>
          <w:rFonts w:ascii="ＭＳ 明朝" w:hAnsi="ＭＳ 明朝" w:hint="eastAsia"/>
        </w:rPr>
        <w:t>地域並びに出雲崎町）の火葬需要に適切に対応するため、令和元年</w:t>
      </w:r>
      <w:r w:rsidR="00185D8F">
        <w:rPr>
          <w:rFonts w:ascii="ＭＳ 明朝" w:hAnsi="ＭＳ 明朝" w:hint="eastAsia"/>
        </w:rPr>
        <w:t>度</w:t>
      </w:r>
      <w:r w:rsidR="00061F17" w:rsidRPr="009D2EBD">
        <w:rPr>
          <w:rFonts w:ascii="ＭＳ 明朝" w:hAnsi="ＭＳ 明朝" w:hint="eastAsia"/>
        </w:rPr>
        <w:t>に策定した「長岡市北部地域新斎場整備基本計画</w:t>
      </w:r>
      <w:r w:rsidR="00C96EE7">
        <w:rPr>
          <w:rFonts w:ascii="ＭＳ 明朝" w:hAnsi="ＭＳ 明朝" w:hint="eastAsia"/>
        </w:rPr>
        <w:t>」（以下「基本計画」という。）に基づき、新たな斎場を整備することとした。</w:t>
      </w:r>
    </w:p>
    <w:p w14:paraId="7B2F6ECC" w14:textId="172CBD70" w:rsidR="00C96EE7" w:rsidRPr="00692C42" w:rsidRDefault="00C96EE7" w:rsidP="00C96EE7">
      <w:pPr>
        <w:ind w:leftChars="200" w:left="420" w:firstLineChars="100" w:firstLine="210"/>
        <w:rPr>
          <w:szCs w:val="21"/>
        </w:rPr>
      </w:pPr>
      <w:r w:rsidRPr="00692C42">
        <w:rPr>
          <w:rFonts w:hint="eastAsia"/>
          <w:szCs w:val="21"/>
        </w:rPr>
        <w:t>この施設は、</w:t>
      </w:r>
      <w:r w:rsidR="005E1A61">
        <w:rPr>
          <w:rFonts w:hint="eastAsia"/>
          <w:szCs w:val="21"/>
        </w:rPr>
        <w:t>火葬場</w:t>
      </w:r>
      <w:r w:rsidRPr="00692C42">
        <w:rPr>
          <w:rFonts w:hint="eastAsia"/>
          <w:szCs w:val="21"/>
        </w:rPr>
        <w:t>のため、特に</w:t>
      </w:r>
      <w:r w:rsidR="005E1A61">
        <w:rPr>
          <w:rFonts w:hint="eastAsia"/>
          <w:szCs w:val="21"/>
        </w:rPr>
        <w:t>周辺住民の生活環境と施設を利用する遺族の心情</w:t>
      </w:r>
      <w:r w:rsidRPr="00692C42">
        <w:rPr>
          <w:rFonts w:hint="eastAsia"/>
          <w:szCs w:val="21"/>
        </w:rPr>
        <w:t>に留意して整備することとしたい。</w:t>
      </w:r>
    </w:p>
    <w:p w14:paraId="35FB5275" w14:textId="42EED6D7" w:rsidR="00C96EE7" w:rsidRPr="00C96EE7" w:rsidRDefault="00C96EE7" w:rsidP="001C72CF">
      <w:pPr>
        <w:ind w:leftChars="200" w:left="420" w:firstLineChars="100" w:firstLine="210"/>
        <w:rPr>
          <w:rFonts w:ascii="ＭＳ 明朝" w:hAnsi="ＭＳ 明朝"/>
          <w:color w:val="FF0000"/>
        </w:rPr>
      </w:pPr>
      <w:r w:rsidRPr="00692C42">
        <w:rPr>
          <w:rFonts w:hint="eastAsia"/>
          <w:szCs w:val="21"/>
        </w:rPr>
        <w:t>なお、この施設の</w:t>
      </w:r>
      <w:r>
        <w:rPr>
          <w:rFonts w:hint="eastAsia"/>
          <w:szCs w:val="21"/>
        </w:rPr>
        <w:t>火葬炉設備</w:t>
      </w:r>
      <w:r w:rsidRPr="00692C42">
        <w:rPr>
          <w:rFonts w:hint="eastAsia"/>
          <w:szCs w:val="21"/>
        </w:rPr>
        <w:t>については、</w:t>
      </w:r>
      <w:r>
        <w:rPr>
          <w:rFonts w:hint="eastAsia"/>
          <w:szCs w:val="21"/>
        </w:rPr>
        <w:t>別途発注</w:t>
      </w:r>
      <w:r w:rsidRPr="00692C42">
        <w:rPr>
          <w:rFonts w:hint="eastAsia"/>
          <w:szCs w:val="21"/>
        </w:rPr>
        <w:t>する</w:t>
      </w:r>
      <w:r>
        <w:rPr>
          <w:rFonts w:hint="eastAsia"/>
          <w:szCs w:val="21"/>
        </w:rPr>
        <w:t>ため</w:t>
      </w:r>
      <w:r w:rsidRPr="00692C42">
        <w:rPr>
          <w:rFonts w:hint="eastAsia"/>
          <w:szCs w:val="21"/>
        </w:rPr>
        <w:t>、その</w:t>
      </w:r>
      <w:r>
        <w:rPr>
          <w:rFonts w:hint="eastAsia"/>
          <w:szCs w:val="21"/>
        </w:rPr>
        <w:t>受注者との</w:t>
      </w:r>
      <w:r w:rsidRPr="00692C42">
        <w:rPr>
          <w:rFonts w:hint="eastAsia"/>
          <w:szCs w:val="21"/>
        </w:rPr>
        <w:t>調整に留意すること。</w:t>
      </w:r>
    </w:p>
    <w:p w14:paraId="16450DC9" w14:textId="77777777" w:rsidR="00574A9C" w:rsidRPr="009D2EBD" w:rsidRDefault="00574A9C" w:rsidP="00887E33">
      <w:pPr>
        <w:rPr>
          <w:rFonts w:ascii="ＭＳ 明朝" w:hAnsi="ＭＳ 明朝"/>
        </w:rPr>
      </w:pPr>
    </w:p>
    <w:p w14:paraId="2243FCDC" w14:textId="29D5BE06" w:rsidR="00C96EE7" w:rsidRPr="0039602A" w:rsidRDefault="00AA28A3" w:rsidP="0039602A">
      <w:pPr>
        <w:rPr>
          <w:rFonts w:ascii="ＭＳ ゴシック" w:eastAsia="ＭＳ ゴシック" w:hAnsi="ＭＳ ゴシック" w:cs="Meiryo UI"/>
        </w:rPr>
      </w:pPr>
      <w:r w:rsidRPr="0039602A">
        <w:rPr>
          <w:rFonts w:ascii="ＭＳ ゴシック" w:eastAsia="ＭＳ ゴシック" w:hAnsi="ＭＳ ゴシック" w:cs="Meiryo UI" w:hint="eastAsia"/>
        </w:rPr>
        <w:t>（２）</w:t>
      </w:r>
      <w:r w:rsidR="00DF197C" w:rsidRPr="0039602A">
        <w:rPr>
          <w:rFonts w:ascii="ＭＳ ゴシック" w:eastAsia="ＭＳ ゴシック" w:hAnsi="ＭＳ ゴシック" w:cs="Meiryo UI" w:hint="eastAsia"/>
        </w:rPr>
        <w:t>コンセプト</w:t>
      </w:r>
    </w:p>
    <w:p w14:paraId="7888359A" w14:textId="251800B1" w:rsidR="00571B3C" w:rsidRPr="00692C42" w:rsidRDefault="00C96EE7" w:rsidP="00571B3C">
      <w:pPr>
        <w:ind w:leftChars="200" w:left="420" w:firstLineChars="100" w:firstLine="210"/>
        <w:rPr>
          <w:rFonts w:ascii="ＭＳ 明朝"/>
        </w:rPr>
      </w:pPr>
      <w:r>
        <w:rPr>
          <w:rFonts w:ascii="ＭＳ 明朝" w:hint="eastAsia"/>
        </w:rPr>
        <w:t>長岡北部地域斎場（仮称）</w:t>
      </w:r>
      <w:r w:rsidRPr="00692C42">
        <w:rPr>
          <w:rFonts w:ascii="ＭＳ 明朝" w:hint="eastAsia"/>
        </w:rPr>
        <w:t>は、以下のコンセプトに基づき整備する。</w:t>
      </w:r>
    </w:p>
    <w:p w14:paraId="32938982" w14:textId="6828B89F" w:rsidR="00E67C12" w:rsidRPr="009D2EBD" w:rsidRDefault="002520AF" w:rsidP="00887E33">
      <w:pPr>
        <w:ind w:leftChars="100" w:left="708" w:hangingChars="237" w:hanging="498"/>
        <w:rPr>
          <w:rFonts w:ascii="ＭＳ 明朝" w:hAnsi="ＭＳ 明朝"/>
        </w:rPr>
      </w:pPr>
      <w:r w:rsidRPr="009D2EBD">
        <w:rPr>
          <w:rFonts w:ascii="ＭＳ 明朝" w:hAnsi="ＭＳ 明朝" w:hint="eastAsia"/>
        </w:rPr>
        <w:t xml:space="preserve">　</w:t>
      </w:r>
      <w:r w:rsidR="007C1C93" w:rsidRPr="009D2EBD">
        <w:rPr>
          <w:rFonts w:ascii="ＭＳ 明朝" w:hAnsi="ＭＳ 明朝" w:hint="eastAsia"/>
        </w:rPr>
        <w:t>ア</w:t>
      </w:r>
      <w:r w:rsidRPr="009D2EBD">
        <w:rPr>
          <w:rFonts w:ascii="ＭＳ 明朝" w:hAnsi="ＭＳ 明朝" w:hint="eastAsia"/>
        </w:rPr>
        <w:t xml:space="preserve">　</w:t>
      </w:r>
      <w:r w:rsidR="00E67C12" w:rsidRPr="009D2EBD">
        <w:rPr>
          <w:rFonts w:ascii="ＭＳ 明朝" w:hAnsi="ＭＳ 明朝" w:hint="eastAsia"/>
        </w:rPr>
        <w:t>周辺住民の</w:t>
      </w:r>
      <w:r w:rsidR="004A74D0" w:rsidRPr="009D2EBD">
        <w:rPr>
          <w:rFonts w:ascii="ＭＳ 明朝" w:hAnsi="ＭＳ 明朝" w:hint="eastAsia"/>
        </w:rPr>
        <w:t>生活環境への影響を</w:t>
      </w:r>
      <w:r w:rsidR="00E67C12" w:rsidRPr="009D2EBD">
        <w:rPr>
          <w:rFonts w:ascii="ＭＳ 明朝" w:hAnsi="ＭＳ 明朝" w:hint="eastAsia"/>
        </w:rPr>
        <w:t>配慮し、</w:t>
      </w:r>
      <w:r w:rsidR="004A74D0" w:rsidRPr="009D2EBD">
        <w:rPr>
          <w:rFonts w:ascii="ＭＳ 明朝" w:hAnsi="ＭＳ 明朝" w:hint="eastAsia"/>
        </w:rPr>
        <w:t>周辺の緑や地形を活かして集落や幹線道路から斎場が直接</w:t>
      </w:r>
      <w:r w:rsidR="009475CB">
        <w:rPr>
          <w:rFonts w:ascii="ＭＳ 明朝" w:hAnsi="ＭＳ 明朝" w:hint="eastAsia"/>
        </w:rPr>
        <w:t>見えない</w:t>
      </w:r>
      <w:r w:rsidR="004A74D0" w:rsidRPr="009D2EBD">
        <w:rPr>
          <w:rFonts w:ascii="ＭＳ 明朝" w:hAnsi="ＭＳ 明朝" w:hint="eastAsia"/>
        </w:rPr>
        <w:t>よう配慮する。</w:t>
      </w:r>
    </w:p>
    <w:p w14:paraId="610F1558" w14:textId="57D03EDA" w:rsidR="004A74D0" w:rsidRPr="009D2EBD" w:rsidRDefault="004A74D0" w:rsidP="00887E33">
      <w:pPr>
        <w:ind w:leftChars="100" w:left="708" w:hangingChars="237" w:hanging="498"/>
        <w:rPr>
          <w:rFonts w:ascii="ＭＳ 明朝" w:hAnsi="ＭＳ 明朝"/>
        </w:rPr>
      </w:pPr>
      <w:r w:rsidRPr="009D2EBD">
        <w:rPr>
          <w:rFonts w:ascii="ＭＳ 明朝" w:hAnsi="ＭＳ 明朝" w:hint="eastAsia"/>
        </w:rPr>
        <w:t xml:space="preserve">　イ　人生の終焉の場にふさわしい静ひつな空間</w:t>
      </w:r>
      <w:r w:rsidR="009B61A2">
        <w:rPr>
          <w:rFonts w:ascii="ＭＳ 明朝" w:hAnsi="ＭＳ 明朝" w:hint="eastAsia"/>
        </w:rPr>
        <w:t>であり</w:t>
      </w:r>
      <w:r w:rsidRPr="009D2EBD">
        <w:rPr>
          <w:rFonts w:ascii="ＭＳ 明朝" w:hAnsi="ＭＳ 明朝" w:hint="eastAsia"/>
        </w:rPr>
        <w:t>、かつ、暖かみや安らぎが演出され</w:t>
      </w:r>
      <w:r w:rsidR="009B61A2">
        <w:rPr>
          <w:rFonts w:ascii="ＭＳ 明朝" w:hAnsi="ＭＳ 明朝" w:hint="eastAsia"/>
        </w:rPr>
        <w:t>るとともに</w:t>
      </w:r>
      <w:r w:rsidRPr="009D2EBD">
        <w:rPr>
          <w:rFonts w:ascii="ＭＳ 明朝" w:hAnsi="ＭＳ 明朝" w:hint="eastAsia"/>
        </w:rPr>
        <w:t>、特定の宗教を想起させない施設とする。</w:t>
      </w:r>
    </w:p>
    <w:p w14:paraId="1AB2B7FF" w14:textId="2AD495DE" w:rsidR="004A74D0" w:rsidRPr="009D2EBD" w:rsidRDefault="004A74D0" w:rsidP="00887E33">
      <w:pPr>
        <w:ind w:leftChars="202" w:left="707" w:hangingChars="135" w:hanging="283"/>
        <w:rPr>
          <w:rFonts w:ascii="ＭＳ 明朝" w:hAnsi="ＭＳ 明朝"/>
        </w:rPr>
      </w:pPr>
      <w:r w:rsidRPr="009D2EBD">
        <w:rPr>
          <w:rFonts w:ascii="ＭＳ 明朝" w:hAnsi="ＭＳ 明朝" w:hint="eastAsia"/>
        </w:rPr>
        <w:t xml:space="preserve">ウ　</w:t>
      </w:r>
      <w:r w:rsidR="00574A9C" w:rsidRPr="009D2EBD">
        <w:rPr>
          <w:rFonts w:ascii="ＭＳ 明朝" w:hAnsi="ＭＳ 明朝" w:hint="eastAsia"/>
        </w:rPr>
        <w:t>分かりやすい動線・配置計画</w:t>
      </w:r>
      <w:r w:rsidR="0032428E">
        <w:rPr>
          <w:rFonts w:ascii="ＭＳ 明朝" w:hAnsi="ＭＳ 明朝" w:hint="eastAsia"/>
        </w:rPr>
        <w:t>とし、</w:t>
      </w:r>
      <w:r w:rsidR="00574A9C" w:rsidRPr="009D2EBD">
        <w:rPr>
          <w:rFonts w:ascii="ＭＳ 明朝" w:hAnsi="ＭＳ 明朝" w:hint="eastAsia"/>
        </w:rPr>
        <w:t>案内表示</w:t>
      </w:r>
      <w:r w:rsidR="0032428E">
        <w:rPr>
          <w:rFonts w:ascii="ＭＳ 明朝" w:hAnsi="ＭＳ 明朝" w:hint="eastAsia"/>
        </w:rPr>
        <w:t>の徹底</w:t>
      </w:r>
      <w:r w:rsidR="00574A9C" w:rsidRPr="009D2EBD">
        <w:rPr>
          <w:rFonts w:ascii="ＭＳ 明朝" w:hAnsi="ＭＳ 明朝" w:hint="eastAsia"/>
        </w:rPr>
        <w:t>及び</w:t>
      </w:r>
      <w:r w:rsidR="0032428E">
        <w:rPr>
          <w:rFonts w:ascii="ＭＳ 明朝" w:hAnsi="ＭＳ 明朝" w:hint="eastAsia"/>
        </w:rPr>
        <w:t>ユニバーサルデザインの採用</w:t>
      </w:r>
      <w:r w:rsidR="00574A9C" w:rsidRPr="009D2EBD">
        <w:rPr>
          <w:rFonts w:ascii="ＭＳ 明朝" w:hAnsi="ＭＳ 明朝" w:hint="eastAsia"/>
        </w:rPr>
        <w:t>など、誰もが利用しや</w:t>
      </w:r>
      <w:r w:rsidR="004A37CE">
        <w:rPr>
          <w:rFonts w:ascii="ＭＳ 明朝" w:hAnsi="ＭＳ 明朝" w:hint="eastAsia"/>
        </w:rPr>
        <w:t>す</w:t>
      </w:r>
      <w:r w:rsidR="00574A9C" w:rsidRPr="009D2EBD">
        <w:rPr>
          <w:rFonts w:ascii="ＭＳ 明朝" w:hAnsi="ＭＳ 明朝" w:hint="eastAsia"/>
        </w:rPr>
        <w:t>い施設とする。</w:t>
      </w:r>
    </w:p>
    <w:p w14:paraId="5549821C" w14:textId="77777777" w:rsidR="00574A9C" w:rsidRPr="009D2EBD" w:rsidRDefault="00574A9C" w:rsidP="00887E33">
      <w:pPr>
        <w:ind w:leftChars="202" w:left="707" w:hangingChars="135" w:hanging="283"/>
        <w:rPr>
          <w:rFonts w:ascii="ＭＳ 明朝" w:hAnsi="ＭＳ 明朝"/>
        </w:rPr>
      </w:pPr>
      <w:r w:rsidRPr="009D2EBD">
        <w:rPr>
          <w:rFonts w:ascii="ＭＳ 明朝" w:hAnsi="ＭＳ 明朝" w:hint="eastAsia"/>
        </w:rPr>
        <w:t>エ　省資源・省エネルギー化だけでなく、可能な限り自然エネルギーの活用</w:t>
      </w:r>
      <w:r w:rsidR="008D0C32" w:rsidRPr="009D2EBD">
        <w:rPr>
          <w:rFonts w:ascii="ＭＳ 明朝" w:hAnsi="ＭＳ 明朝" w:hint="eastAsia"/>
        </w:rPr>
        <w:t>を</w:t>
      </w:r>
      <w:r w:rsidRPr="009D2EBD">
        <w:rPr>
          <w:rFonts w:ascii="ＭＳ 明朝" w:hAnsi="ＭＳ 明朝" w:hint="eastAsia"/>
        </w:rPr>
        <w:t>図り、自然環境にやさしい施設とする。</w:t>
      </w:r>
    </w:p>
    <w:p w14:paraId="0011492A" w14:textId="7A2887CA" w:rsidR="00574A9C" w:rsidRDefault="00BB2899" w:rsidP="00887E33">
      <w:pPr>
        <w:ind w:leftChars="202" w:left="707" w:hangingChars="135" w:hanging="283"/>
        <w:rPr>
          <w:rFonts w:ascii="ＭＳ 明朝" w:hAnsi="ＭＳ 明朝"/>
        </w:rPr>
      </w:pPr>
      <w:r>
        <w:rPr>
          <w:rFonts w:ascii="ＭＳ 明朝" w:hAnsi="ＭＳ 明朝" w:hint="eastAsia"/>
        </w:rPr>
        <w:t>オ</w:t>
      </w:r>
      <w:r w:rsidR="00574A9C" w:rsidRPr="009D2EBD">
        <w:rPr>
          <w:rFonts w:ascii="ＭＳ 明朝" w:hAnsi="ＭＳ 明朝" w:hint="eastAsia"/>
        </w:rPr>
        <w:t xml:space="preserve">　円滑かつ安全に火葬業務を行うため、配置や動線を機能的かつコンパクトにするほか、日常</w:t>
      </w:r>
      <w:r w:rsidR="008D0C32" w:rsidRPr="009D2EBD">
        <w:rPr>
          <w:rFonts w:ascii="ＭＳ 明朝" w:hAnsi="ＭＳ 明朝" w:hint="eastAsia"/>
        </w:rPr>
        <w:t>的な</w:t>
      </w:r>
      <w:r w:rsidR="00574A9C" w:rsidRPr="009D2EBD">
        <w:rPr>
          <w:rFonts w:ascii="ＭＳ 明朝" w:hAnsi="ＭＳ 明朝" w:hint="eastAsia"/>
        </w:rPr>
        <w:t>管理やメンテナンスの</w:t>
      </w:r>
      <w:r w:rsidR="008D0C32" w:rsidRPr="009D2EBD">
        <w:rPr>
          <w:rFonts w:ascii="ＭＳ 明朝" w:hAnsi="ＭＳ 明朝" w:hint="eastAsia"/>
        </w:rPr>
        <w:t>しやすい施設とする。</w:t>
      </w:r>
    </w:p>
    <w:p w14:paraId="2EC002F4" w14:textId="4DBA737D" w:rsidR="001440D8" w:rsidRPr="009D2EBD" w:rsidRDefault="00BB2899" w:rsidP="00887E33">
      <w:pPr>
        <w:ind w:leftChars="202" w:left="707" w:hangingChars="135" w:hanging="283"/>
        <w:rPr>
          <w:rFonts w:ascii="ＭＳ 明朝" w:hAnsi="ＭＳ 明朝"/>
        </w:rPr>
      </w:pPr>
      <w:r>
        <w:rPr>
          <w:rFonts w:ascii="ＭＳ 明朝" w:hAnsi="ＭＳ 明朝" w:hint="eastAsia"/>
        </w:rPr>
        <w:t>カ</w:t>
      </w:r>
      <w:r w:rsidR="001440D8">
        <w:rPr>
          <w:rFonts w:ascii="ＭＳ 明朝" w:hAnsi="ＭＳ 明朝" w:hint="eastAsia"/>
        </w:rPr>
        <w:t xml:space="preserve">　</w:t>
      </w:r>
      <w:r w:rsidR="00FD147C">
        <w:rPr>
          <w:rFonts w:ascii="ＭＳ 明朝" w:hAnsi="ＭＳ 明朝" w:hint="eastAsia"/>
        </w:rPr>
        <w:t>会葬者</w:t>
      </w:r>
      <w:r w:rsidR="002B50A2">
        <w:rPr>
          <w:rFonts w:ascii="ＭＳ 明朝" w:hAnsi="ＭＳ 明朝" w:hint="eastAsia"/>
        </w:rPr>
        <w:t>の安全性や快適性に配慮し、</w:t>
      </w:r>
      <w:r w:rsidR="001440D8">
        <w:rPr>
          <w:rFonts w:ascii="ＭＳ 明朝" w:hAnsi="ＭＳ 明朝" w:hint="eastAsia"/>
        </w:rPr>
        <w:t>駐車場</w:t>
      </w:r>
      <w:r w:rsidR="002B50A2">
        <w:rPr>
          <w:rFonts w:ascii="ＭＳ 明朝" w:hAnsi="ＭＳ 明朝" w:hint="eastAsia"/>
        </w:rPr>
        <w:t>や</w:t>
      </w:r>
      <w:r w:rsidR="0032428E">
        <w:rPr>
          <w:rFonts w:ascii="ＭＳ 明朝" w:hAnsi="ＭＳ 明朝" w:hint="eastAsia"/>
        </w:rPr>
        <w:t>敷地内</w:t>
      </w:r>
      <w:r w:rsidR="004A0360">
        <w:rPr>
          <w:rFonts w:ascii="ＭＳ 明朝" w:hAnsi="ＭＳ 明朝" w:hint="eastAsia"/>
        </w:rPr>
        <w:t>の</w:t>
      </w:r>
      <w:r w:rsidR="008429E0">
        <w:rPr>
          <w:rFonts w:ascii="ＭＳ 明朝" w:hAnsi="ＭＳ 明朝" w:hint="eastAsia"/>
        </w:rPr>
        <w:t>通路</w:t>
      </w:r>
      <w:r w:rsidR="001440D8">
        <w:rPr>
          <w:rFonts w:ascii="ＭＳ 明朝" w:hAnsi="ＭＳ 明朝" w:hint="eastAsia"/>
        </w:rPr>
        <w:t>は</w:t>
      </w:r>
      <w:r w:rsidR="002B50A2">
        <w:rPr>
          <w:rFonts w:ascii="ＭＳ 明朝" w:hAnsi="ＭＳ 明朝" w:hint="eastAsia"/>
        </w:rPr>
        <w:t>、歩行者と自動車の動線分離を基本とし、メンテナンスなども考慮し十分な幅員での整備を検討する。</w:t>
      </w:r>
    </w:p>
    <w:p w14:paraId="32306D55" w14:textId="09A7CB9F" w:rsidR="008D0C32" w:rsidRPr="009D2EBD" w:rsidRDefault="00BB2899" w:rsidP="00887E33">
      <w:pPr>
        <w:ind w:leftChars="202" w:left="707" w:hangingChars="135" w:hanging="283"/>
        <w:rPr>
          <w:rFonts w:ascii="ＭＳ 明朝" w:hAnsi="ＭＳ 明朝"/>
        </w:rPr>
      </w:pPr>
      <w:r>
        <w:rPr>
          <w:rFonts w:ascii="ＭＳ 明朝" w:hAnsi="ＭＳ 明朝" w:hint="eastAsia"/>
        </w:rPr>
        <w:t>キ</w:t>
      </w:r>
      <w:bookmarkStart w:id="0" w:name="_GoBack"/>
      <w:bookmarkEnd w:id="0"/>
      <w:r w:rsidR="008D0C32" w:rsidRPr="009D2EBD">
        <w:rPr>
          <w:rFonts w:ascii="ＭＳ 明朝" w:hAnsi="ＭＳ 明朝" w:hint="eastAsia"/>
        </w:rPr>
        <w:t xml:space="preserve">　建物の耐震性だけでなく積雪対策や堆雪スペースを</w:t>
      </w:r>
      <w:r w:rsidR="00616B6D" w:rsidRPr="009D2EBD">
        <w:rPr>
          <w:rFonts w:ascii="ＭＳ 明朝" w:hAnsi="ＭＳ 明朝" w:hint="eastAsia"/>
        </w:rPr>
        <w:t>確保するなど、災害に強い施設とする</w:t>
      </w:r>
      <w:r w:rsidR="008D0C32" w:rsidRPr="009D2EBD">
        <w:rPr>
          <w:rFonts w:ascii="ＭＳ 明朝" w:hAnsi="ＭＳ 明朝" w:hint="eastAsia"/>
        </w:rPr>
        <w:t>。</w:t>
      </w:r>
    </w:p>
    <w:p w14:paraId="039CD9EF" w14:textId="77777777" w:rsidR="006063AF" w:rsidRPr="009D2EBD" w:rsidRDefault="006063AF" w:rsidP="003A2F07">
      <w:pPr>
        <w:rPr>
          <w:rFonts w:ascii="ＭＳ 明朝" w:hAnsi="ＭＳ 明朝"/>
          <w:szCs w:val="24"/>
        </w:rPr>
      </w:pPr>
    </w:p>
    <w:p w14:paraId="161AA70D" w14:textId="3B02928E" w:rsidR="00F75FE4" w:rsidRPr="0039602A" w:rsidRDefault="00AA28A3" w:rsidP="0039602A">
      <w:pPr>
        <w:rPr>
          <w:rFonts w:ascii="ＭＳ ゴシック" w:eastAsia="ＭＳ ゴシック" w:hAnsi="ＭＳ ゴシック" w:cs="Meiryo UI"/>
        </w:rPr>
      </w:pPr>
      <w:r w:rsidRPr="0039602A">
        <w:rPr>
          <w:rFonts w:ascii="ＭＳ ゴシック" w:eastAsia="ＭＳ ゴシック" w:hAnsi="ＭＳ ゴシック" w:cs="Meiryo UI" w:hint="eastAsia"/>
        </w:rPr>
        <w:t>（３）</w:t>
      </w:r>
      <w:r w:rsidR="001F3398" w:rsidRPr="0039602A">
        <w:rPr>
          <w:rFonts w:ascii="ＭＳ ゴシック" w:eastAsia="ＭＳ ゴシック" w:hAnsi="ＭＳ ゴシック" w:cs="Meiryo UI" w:hint="eastAsia"/>
        </w:rPr>
        <w:t>施設概要</w:t>
      </w:r>
    </w:p>
    <w:p w14:paraId="3E9613F0" w14:textId="6CBD2953" w:rsidR="00F75FE4" w:rsidRPr="009D2EBD" w:rsidRDefault="00F75FE4" w:rsidP="0094150F">
      <w:pPr>
        <w:ind w:firstLineChars="100" w:firstLine="210"/>
        <w:rPr>
          <w:rFonts w:ascii="ＭＳ 明朝" w:hAnsi="ＭＳ 明朝"/>
        </w:rPr>
      </w:pPr>
      <w:r w:rsidRPr="009D2EBD">
        <w:rPr>
          <w:rFonts w:ascii="ＭＳ 明朝" w:hAnsi="ＭＳ 明朝" w:hint="eastAsia"/>
        </w:rPr>
        <w:t xml:space="preserve">　ア　</w:t>
      </w:r>
      <w:r w:rsidR="0032428E">
        <w:rPr>
          <w:rFonts w:ascii="ＭＳ 明朝" w:hAnsi="ＭＳ 明朝" w:hint="eastAsia"/>
        </w:rPr>
        <w:t>建設地（別添</w:t>
      </w:r>
      <w:r w:rsidR="00317641">
        <w:rPr>
          <w:rFonts w:ascii="ＭＳ 明朝" w:hAnsi="ＭＳ 明朝" w:hint="eastAsia"/>
        </w:rPr>
        <w:t>：</w:t>
      </w:r>
      <w:r w:rsidR="0032428E">
        <w:rPr>
          <w:rFonts w:ascii="ＭＳ 明朝" w:hAnsi="ＭＳ 明朝" w:hint="eastAsia"/>
        </w:rPr>
        <w:t>位置図参照）</w:t>
      </w:r>
      <w:r w:rsidRPr="009D2EBD">
        <w:rPr>
          <w:rFonts w:ascii="ＭＳ 明朝" w:hAnsi="ＭＳ 明朝" w:hint="eastAsia"/>
        </w:rPr>
        <w:t xml:space="preserve">　長岡市荒巻地内</w:t>
      </w:r>
      <w:r w:rsidR="0032428E">
        <w:rPr>
          <w:rFonts w:ascii="ＭＳ 明朝" w:hAnsi="ＭＳ 明朝" w:hint="eastAsia"/>
        </w:rPr>
        <w:t>（都市計画区域外）</w:t>
      </w:r>
    </w:p>
    <w:p w14:paraId="75A57722" w14:textId="70D9103D" w:rsidR="00B15B56" w:rsidRPr="0042208B" w:rsidRDefault="00F75FE4" w:rsidP="0042208B">
      <w:pPr>
        <w:ind w:leftChars="100" w:left="840" w:hangingChars="300" w:hanging="630"/>
        <w:rPr>
          <w:rFonts w:ascii="ＭＳ 明朝" w:hAnsi="ＭＳ 明朝"/>
          <w:color w:val="FF0000"/>
        </w:rPr>
      </w:pPr>
      <w:r w:rsidRPr="009D2EBD">
        <w:rPr>
          <w:rFonts w:ascii="ＭＳ 明朝" w:hAnsi="ＭＳ 明朝" w:hint="eastAsia"/>
        </w:rPr>
        <w:t xml:space="preserve">　イ　敷地面積　</w:t>
      </w:r>
      <w:r w:rsidRPr="001D279A">
        <w:rPr>
          <w:rFonts w:ascii="ＭＳ 明朝" w:hAnsi="ＭＳ 明朝" w:hint="eastAsia"/>
        </w:rPr>
        <w:t>約</w:t>
      </w:r>
      <w:r w:rsidR="002F421A" w:rsidRPr="001D279A">
        <w:rPr>
          <w:rFonts w:ascii="ＭＳ 明朝" w:hAnsi="ＭＳ 明朝" w:hint="eastAsia"/>
        </w:rPr>
        <w:t>６</w:t>
      </w:r>
      <w:r w:rsidRPr="001D279A">
        <w:rPr>
          <w:rFonts w:ascii="ＭＳ 明朝" w:hAnsi="ＭＳ 明朝" w:hint="eastAsia"/>
        </w:rPr>
        <w:t>，</w:t>
      </w:r>
      <w:r w:rsidR="003A5AF9" w:rsidRPr="001D279A">
        <w:rPr>
          <w:rFonts w:ascii="ＭＳ 明朝" w:hAnsi="ＭＳ 明朝" w:hint="eastAsia"/>
        </w:rPr>
        <w:t>１</w:t>
      </w:r>
      <w:r w:rsidRPr="001D279A">
        <w:rPr>
          <w:rFonts w:ascii="ＭＳ 明朝" w:hAnsi="ＭＳ 明朝" w:hint="eastAsia"/>
        </w:rPr>
        <w:t>００</w:t>
      </w:r>
      <w:r w:rsidRPr="009D2EBD">
        <w:rPr>
          <w:rFonts w:ascii="ＭＳ 明朝" w:hAnsi="ＭＳ 明朝" w:hint="eastAsia"/>
        </w:rPr>
        <w:t>㎡</w:t>
      </w:r>
      <w:r w:rsidR="0032428E">
        <w:rPr>
          <w:rFonts w:ascii="ＭＳ 明朝" w:hAnsi="ＭＳ 明朝" w:hint="eastAsia"/>
        </w:rPr>
        <w:t>（別添</w:t>
      </w:r>
      <w:r w:rsidR="00317641">
        <w:rPr>
          <w:rFonts w:ascii="ＭＳ 明朝" w:hAnsi="ＭＳ 明朝" w:hint="eastAsia"/>
        </w:rPr>
        <w:t>：</w:t>
      </w:r>
      <w:r w:rsidR="00185D8F">
        <w:rPr>
          <w:rFonts w:ascii="ＭＳ 明朝" w:hAnsi="ＭＳ 明朝" w:hint="eastAsia"/>
        </w:rPr>
        <w:t>敷地平面</w:t>
      </w:r>
      <w:r w:rsidR="0032428E">
        <w:rPr>
          <w:rFonts w:ascii="ＭＳ 明朝" w:hAnsi="ＭＳ 明朝" w:hint="eastAsia"/>
        </w:rPr>
        <w:t>図参照）</w:t>
      </w:r>
    </w:p>
    <w:p w14:paraId="76AAE1B0" w14:textId="570A89AB" w:rsidR="00F75FE4" w:rsidRPr="009D2EBD" w:rsidRDefault="00F75FE4" w:rsidP="00317641">
      <w:pPr>
        <w:ind w:firstLineChars="100" w:firstLine="210"/>
        <w:rPr>
          <w:rFonts w:ascii="ＭＳ 明朝" w:hAnsi="ＭＳ 明朝"/>
        </w:rPr>
      </w:pPr>
      <w:r w:rsidRPr="009D2EBD">
        <w:rPr>
          <w:rFonts w:ascii="ＭＳ 明朝" w:hAnsi="ＭＳ 明朝" w:hint="eastAsia"/>
        </w:rPr>
        <w:t xml:space="preserve">　ウ　</w:t>
      </w:r>
      <w:r w:rsidR="0032428E">
        <w:rPr>
          <w:rFonts w:ascii="ＭＳ 明朝" w:hAnsi="ＭＳ 明朝" w:hint="eastAsia"/>
        </w:rPr>
        <w:t>主要用途</w:t>
      </w:r>
      <w:r w:rsidRPr="009D2EBD">
        <w:rPr>
          <w:rFonts w:ascii="ＭＳ 明朝" w:hAnsi="ＭＳ 明朝" w:hint="eastAsia"/>
        </w:rPr>
        <w:t xml:space="preserve">　</w:t>
      </w:r>
      <w:r w:rsidR="0032428E">
        <w:rPr>
          <w:rFonts w:ascii="ＭＳ 明朝" w:hAnsi="ＭＳ 明朝" w:hint="eastAsia"/>
        </w:rPr>
        <w:t>火葬場（平成</w:t>
      </w:r>
      <w:r w:rsidR="00317641">
        <w:rPr>
          <w:rFonts w:ascii="ＭＳ 明朝" w:hAnsi="ＭＳ 明朝" w:hint="eastAsia"/>
        </w:rPr>
        <w:t>３１</w:t>
      </w:r>
      <w:r w:rsidR="0032428E">
        <w:rPr>
          <w:rFonts w:ascii="ＭＳ 明朝" w:hAnsi="ＭＳ 明朝" w:hint="eastAsia"/>
        </w:rPr>
        <w:t>年</w:t>
      </w:r>
      <w:r w:rsidR="00317641">
        <w:rPr>
          <w:rFonts w:ascii="ＭＳ 明朝" w:hAnsi="ＭＳ 明朝" w:hint="eastAsia"/>
        </w:rPr>
        <w:t>国土交通省告示第９８号別添二第４号第２類</w:t>
      </w:r>
      <w:r w:rsidR="0032428E">
        <w:rPr>
          <w:rFonts w:ascii="ＭＳ 明朝" w:hAnsi="ＭＳ 明朝" w:hint="eastAsia"/>
        </w:rPr>
        <w:t>）</w:t>
      </w:r>
    </w:p>
    <w:p w14:paraId="26E88035" w14:textId="5A4BAF37" w:rsidR="00F75FE4" w:rsidRPr="0042208B" w:rsidRDefault="00F75FE4" w:rsidP="0094150F">
      <w:pPr>
        <w:ind w:firstLineChars="100" w:firstLine="210"/>
        <w:rPr>
          <w:rFonts w:ascii="ＭＳ 明朝" w:hAnsi="ＭＳ 明朝"/>
          <w:color w:val="FF0000"/>
        </w:rPr>
      </w:pPr>
      <w:r w:rsidRPr="009D2EBD">
        <w:rPr>
          <w:rFonts w:ascii="ＭＳ 明朝" w:hAnsi="ＭＳ 明朝" w:hint="eastAsia"/>
        </w:rPr>
        <w:t xml:space="preserve">　エ　</w:t>
      </w:r>
      <w:r w:rsidR="003B0782">
        <w:rPr>
          <w:rFonts w:ascii="ＭＳ 明朝" w:hAnsi="ＭＳ 明朝" w:hint="eastAsia"/>
        </w:rPr>
        <w:t>延床</w:t>
      </w:r>
      <w:r w:rsidRPr="009D2EBD">
        <w:rPr>
          <w:rFonts w:ascii="ＭＳ 明朝" w:hAnsi="ＭＳ 明朝" w:hint="eastAsia"/>
        </w:rPr>
        <w:t xml:space="preserve">面積　</w:t>
      </w:r>
      <w:r w:rsidR="00BB2556">
        <w:rPr>
          <w:rFonts w:ascii="ＭＳ 明朝" w:hAnsi="ＭＳ 明朝" w:hint="eastAsia"/>
        </w:rPr>
        <w:t>約</w:t>
      </w:r>
      <w:r w:rsidR="00D91111">
        <w:rPr>
          <w:rFonts w:ascii="ＭＳ 明朝" w:hAnsi="ＭＳ 明朝" w:hint="eastAsia"/>
        </w:rPr>
        <w:t>１，０００</w:t>
      </w:r>
      <w:r w:rsidR="00BB2556">
        <w:rPr>
          <w:rFonts w:ascii="ＭＳ 明朝" w:hAnsi="ＭＳ 明朝" w:hint="eastAsia"/>
        </w:rPr>
        <w:t>㎡</w:t>
      </w:r>
    </w:p>
    <w:p w14:paraId="58F38189" w14:textId="4A5036CB" w:rsidR="00F75FE4" w:rsidRPr="009D2EBD" w:rsidRDefault="00F75FE4" w:rsidP="0094150F">
      <w:pPr>
        <w:ind w:firstLineChars="100" w:firstLine="210"/>
        <w:rPr>
          <w:rFonts w:ascii="ＭＳ 明朝" w:hAnsi="ＭＳ 明朝"/>
        </w:rPr>
      </w:pPr>
      <w:r w:rsidRPr="009D2EBD">
        <w:rPr>
          <w:rFonts w:ascii="ＭＳ 明朝" w:hAnsi="ＭＳ 明朝" w:hint="eastAsia"/>
        </w:rPr>
        <w:t xml:space="preserve">　オ　</w:t>
      </w:r>
      <w:r w:rsidRPr="00661442">
        <w:rPr>
          <w:rFonts w:ascii="ＭＳ 明朝" w:hAnsi="ＭＳ 明朝" w:hint="eastAsia"/>
          <w:kern w:val="0"/>
        </w:rPr>
        <w:t>構</w:t>
      </w:r>
      <w:r w:rsidRPr="0032428E">
        <w:rPr>
          <w:rFonts w:ascii="ＭＳ 明朝" w:hAnsi="ＭＳ 明朝" w:hint="eastAsia"/>
          <w:kern w:val="0"/>
        </w:rPr>
        <w:t>造</w:t>
      </w:r>
      <w:r w:rsidRPr="009D2EBD">
        <w:rPr>
          <w:rFonts w:ascii="ＭＳ 明朝" w:hAnsi="ＭＳ 明朝" w:hint="eastAsia"/>
        </w:rPr>
        <w:t xml:space="preserve">　</w:t>
      </w:r>
      <w:r w:rsidR="00317641">
        <w:rPr>
          <w:rFonts w:ascii="ＭＳ 明朝" w:hAnsi="ＭＳ 明朝" w:hint="eastAsia"/>
        </w:rPr>
        <w:t>未定（</w:t>
      </w:r>
      <w:r w:rsidRPr="009D2EBD">
        <w:rPr>
          <w:rFonts w:ascii="ＭＳ 明朝" w:hAnsi="ＭＳ 明朝" w:hint="eastAsia"/>
        </w:rPr>
        <w:t>基本設計</w:t>
      </w:r>
      <w:r w:rsidR="00D41393">
        <w:rPr>
          <w:rFonts w:ascii="ＭＳ 明朝" w:hAnsi="ＭＳ 明朝" w:hint="eastAsia"/>
        </w:rPr>
        <w:t>業務</w:t>
      </w:r>
      <w:r w:rsidR="00317641">
        <w:rPr>
          <w:rFonts w:ascii="ＭＳ 明朝" w:hAnsi="ＭＳ 明朝" w:hint="eastAsia"/>
        </w:rPr>
        <w:t>の中でコストや性能等を比較</w:t>
      </w:r>
      <w:r w:rsidRPr="00B31D73">
        <w:rPr>
          <w:rFonts w:ascii="ＭＳ 明朝" w:hAnsi="ＭＳ 明朝" w:hint="eastAsia"/>
        </w:rPr>
        <w:t>検討</w:t>
      </w:r>
      <w:r w:rsidR="00317641">
        <w:rPr>
          <w:rFonts w:ascii="ＭＳ 明朝" w:hAnsi="ＭＳ 明朝" w:hint="eastAsia"/>
        </w:rPr>
        <w:t>して決定する。）</w:t>
      </w:r>
    </w:p>
    <w:p w14:paraId="3DAA264E" w14:textId="06E49EC2" w:rsidR="00F75FE4" w:rsidRPr="009D2EBD" w:rsidRDefault="00F75FE4" w:rsidP="0094150F">
      <w:pPr>
        <w:ind w:firstLineChars="100" w:firstLine="210"/>
        <w:rPr>
          <w:rFonts w:ascii="ＭＳ 明朝" w:hAnsi="ＭＳ 明朝"/>
        </w:rPr>
      </w:pPr>
      <w:r w:rsidRPr="009D2EBD">
        <w:rPr>
          <w:rFonts w:ascii="ＭＳ 明朝" w:hAnsi="ＭＳ 明朝" w:hint="eastAsia"/>
        </w:rPr>
        <w:t xml:space="preserve">　カ　火葬炉数　３</w:t>
      </w:r>
      <w:r w:rsidRPr="00B31D73">
        <w:rPr>
          <w:rFonts w:ascii="ＭＳ 明朝" w:hAnsi="ＭＳ 明朝" w:hint="eastAsia"/>
        </w:rPr>
        <w:t>基（系統は別発注</w:t>
      </w:r>
      <w:r w:rsidR="00D87D8E" w:rsidRPr="00B31D73">
        <w:rPr>
          <w:rFonts w:ascii="ＭＳ 明朝" w:hAnsi="ＭＳ 明朝" w:hint="eastAsia"/>
        </w:rPr>
        <w:t>している</w:t>
      </w:r>
      <w:r w:rsidRPr="00B31D73">
        <w:rPr>
          <w:rFonts w:ascii="ＭＳ 明朝" w:hAnsi="ＭＳ 明朝" w:hint="eastAsia"/>
        </w:rPr>
        <w:t>火葬炉設</w:t>
      </w:r>
      <w:r w:rsidRPr="009D2EBD">
        <w:rPr>
          <w:rFonts w:ascii="ＭＳ 明朝" w:hAnsi="ＭＳ 明朝" w:hint="eastAsia"/>
        </w:rPr>
        <w:t>備設計により決定</w:t>
      </w:r>
      <w:r w:rsidR="00317641">
        <w:rPr>
          <w:rFonts w:ascii="ＭＳ 明朝" w:hAnsi="ＭＳ 明朝" w:hint="eastAsia"/>
        </w:rPr>
        <w:t>する。</w:t>
      </w:r>
      <w:r w:rsidRPr="009D2EBD">
        <w:rPr>
          <w:rFonts w:ascii="ＭＳ 明朝" w:hAnsi="ＭＳ 明朝" w:hint="eastAsia"/>
        </w:rPr>
        <w:t>）</w:t>
      </w:r>
    </w:p>
    <w:p w14:paraId="24473151" w14:textId="0252E324" w:rsidR="00CA6904" w:rsidRPr="009D2EBD" w:rsidRDefault="00F75FE4" w:rsidP="00887E33">
      <w:pPr>
        <w:ind w:leftChars="100" w:left="630" w:hangingChars="200" w:hanging="420"/>
        <w:rPr>
          <w:rFonts w:ascii="ＭＳ 明朝" w:hAnsi="ＭＳ 明朝"/>
        </w:rPr>
      </w:pPr>
      <w:r w:rsidRPr="009D2EBD">
        <w:rPr>
          <w:rFonts w:ascii="ＭＳ 明朝" w:hAnsi="ＭＳ 明朝" w:hint="eastAsia"/>
        </w:rPr>
        <w:t xml:space="preserve">　キ　</w:t>
      </w:r>
      <w:r w:rsidR="00317641">
        <w:rPr>
          <w:rFonts w:ascii="ＭＳ 明朝" w:hAnsi="ＭＳ 明朝" w:hint="eastAsia"/>
        </w:rPr>
        <w:t>想定</w:t>
      </w:r>
      <w:r w:rsidRPr="009D2EBD">
        <w:rPr>
          <w:rFonts w:ascii="ＭＳ 明朝" w:hAnsi="ＭＳ 明朝" w:hint="eastAsia"/>
        </w:rPr>
        <w:t>年間火葬件数　６００</w:t>
      </w:r>
      <w:r w:rsidR="00E103D1">
        <w:rPr>
          <w:rFonts w:ascii="ＭＳ 明朝" w:hAnsi="ＭＳ 明朝" w:hint="eastAsia"/>
        </w:rPr>
        <w:t>～</w:t>
      </w:r>
      <w:r w:rsidRPr="009D2EBD">
        <w:rPr>
          <w:rFonts w:ascii="ＭＳ 明朝" w:hAnsi="ＭＳ 明朝" w:hint="eastAsia"/>
        </w:rPr>
        <w:t>６５０件</w:t>
      </w:r>
      <w:r w:rsidR="00D41393">
        <w:rPr>
          <w:rFonts w:ascii="ＭＳ 明朝" w:hAnsi="ＭＳ 明朝" w:hint="eastAsia"/>
        </w:rPr>
        <w:t xml:space="preserve">　※供用開始時点（</w:t>
      </w:r>
      <w:r w:rsidR="00317641">
        <w:rPr>
          <w:rFonts w:ascii="ＭＳ 明朝" w:hAnsi="ＭＳ 明朝" w:hint="eastAsia"/>
        </w:rPr>
        <w:t>令和１０年度</w:t>
      </w:r>
      <w:r w:rsidR="00D41393">
        <w:rPr>
          <w:rFonts w:ascii="ＭＳ 明朝" w:hAnsi="ＭＳ 明朝" w:hint="eastAsia"/>
        </w:rPr>
        <w:t>）</w:t>
      </w:r>
    </w:p>
    <w:p w14:paraId="2E24D418" w14:textId="0BF49DBB" w:rsidR="00317641" w:rsidRDefault="00317641" w:rsidP="00B31054">
      <w:pPr>
        <w:ind w:firstLineChars="200" w:firstLine="420"/>
        <w:rPr>
          <w:rFonts w:ascii="ＭＳ 明朝" w:hAnsi="ＭＳ 明朝"/>
        </w:rPr>
      </w:pPr>
      <w:r>
        <w:rPr>
          <w:rFonts w:ascii="ＭＳ 明朝" w:hAnsi="ＭＳ 明朝" w:hint="eastAsia"/>
        </w:rPr>
        <w:t>ク　運営方法　指定管理</w:t>
      </w:r>
      <w:r w:rsidR="000A787B">
        <w:rPr>
          <w:rFonts w:ascii="ＭＳ 明朝" w:hAnsi="ＭＳ 明朝" w:hint="eastAsia"/>
        </w:rPr>
        <w:t>者制度を想定する。</w:t>
      </w:r>
      <w:r w:rsidR="00E103D1">
        <w:rPr>
          <w:rFonts w:ascii="ＭＳ 明朝" w:hAnsi="ＭＳ 明朝" w:hint="eastAsia"/>
        </w:rPr>
        <w:t>職員１～２人での</w:t>
      </w:r>
      <w:r w:rsidR="00D1137B">
        <w:rPr>
          <w:rFonts w:ascii="ＭＳ 明朝" w:hAnsi="ＭＳ 明朝" w:hint="eastAsia"/>
        </w:rPr>
        <w:t>業務実施</w:t>
      </w:r>
      <w:r w:rsidR="00E103D1">
        <w:rPr>
          <w:rFonts w:ascii="ＭＳ 明朝" w:hAnsi="ＭＳ 明朝" w:hint="eastAsia"/>
        </w:rPr>
        <w:t>を</w:t>
      </w:r>
      <w:r w:rsidR="00D1137B">
        <w:rPr>
          <w:rFonts w:ascii="ＭＳ 明朝" w:hAnsi="ＭＳ 明朝" w:hint="eastAsia"/>
        </w:rPr>
        <w:t>想定する</w:t>
      </w:r>
      <w:r w:rsidR="00E103D1">
        <w:rPr>
          <w:rFonts w:ascii="ＭＳ 明朝" w:hAnsi="ＭＳ 明朝" w:hint="eastAsia"/>
        </w:rPr>
        <w:t>。</w:t>
      </w:r>
    </w:p>
    <w:p w14:paraId="7326AE6C" w14:textId="77777777" w:rsidR="003C3B2D" w:rsidRDefault="003C3B2D" w:rsidP="0039602A">
      <w:pPr>
        <w:rPr>
          <w:rFonts w:ascii="ＭＳ ゴシック" w:eastAsia="ＭＳ ゴシック" w:hAnsi="ＭＳ ゴシック" w:cs="Meiryo UI"/>
        </w:rPr>
      </w:pPr>
    </w:p>
    <w:p w14:paraId="088AC343" w14:textId="360DDA42" w:rsidR="00743CA6" w:rsidRPr="00743CA6" w:rsidRDefault="00AA28A3" w:rsidP="001A2793">
      <w:pPr>
        <w:rPr>
          <w:rFonts w:ascii="ＭＳ ゴシック" w:eastAsia="ＭＳ ゴシック" w:hAnsi="ＭＳ ゴシック" w:cs="Meiryo UI"/>
        </w:rPr>
      </w:pPr>
      <w:r w:rsidRPr="0039602A">
        <w:rPr>
          <w:rFonts w:ascii="ＭＳ ゴシック" w:eastAsia="ＭＳ ゴシック" w:hAnsi="ＭＳ ゴシック" w:cs="Meiryo UI" w:hint="eastAsia"/>
        </w:rPr>
        <w:lastRenderedPageBreak/>
        <w:t>（４）</w:t>
      </w:r>
      <w:r w:rsidR="00505527" w:rsidRPr="0039602A">
        <w:rPr>
          <w:rFonts w:ascii="ＭＳ ゴシック" w:eastAsia="ＭＳ ゴシック" w:hAnsi="ＭＳ ゴシック" w:cs="Meiryo UI" w:hint="eastAsia"/>
        </w:rPr>
        <w:t>施設機能</w:t>
      </w:r>
    </w:p>
    <w:p w14:paraId="1306DD40" w14:textId="6A93CD3E" w:rsidR="007718F1" w:rsidRDefault="007718F1" w:rsidP="007718F1">
      <w:pPr>
        <w:ind w:leftChars="200" w:left="630" w:hangingChars="100" w:hanging="210"/>
        <w:rPr>
          <w:rFonts w:ascii="ＭＳ 明朝" w:hAnsi="ＭＳ 明朝"/>
        </w:rPr>
      </w:pPr>
      <w:r>
        <w:rPr>
          <w:rFonts w:ascii="ＭＳ 明朝" w:hAnsi="ＭＳ 明朝" w:hint="eastAsia"/>
        </w:rPr>
        <w:t>ア　施設が担う機能</w:t>
      </w:r>
    </w:p>
    <w:p w14:paraId="0D6EA50D" w14:textId="1DBE3BD2" w:rsidR="007718F1" w:rsidRDefault="007718F1">
      <w:pPr>
        <w:ind w:leftChars="200" w:left="630" w:hangingChars="100" w:hanging="210"/>
        <w:rPr>
          <w:rFonts w:ascii="ＭＳ 明朝" w:hAnsi="ＭＳ 明朝"/>
        </w:rPr>
      </w:pPr>
      <w:r>
        <w:rPr>
          <w:rFonts w:ascii="ＭＳ 明朝" w:hAnsi="ＭＳ 明朝" w:hint="eastAsia"/>
        </w:rPr>
        <w:t xml:space="preserve">　　</w:t>
      </w:r>
      <w:r w:rsidR="00F24BD3">
        <w:rPr>
          <w:rFonts w:ascii="ＭＳ 明朝" w:hAnsi="ＭＳ 明朝" w:hint="eastAsia"/>
        </w:rPr>
        <w:t>当施設は、</w:t>
      </w:r>
      <w:r w:rsidR="001A14EB">
        <w:rPr>
          <w:rFonts w:ascii="ＭＳ 明朝" w:hAnsi="ＭＳ 明朝" w:hint="eastAsia"/>
        </w:rPr>
        <w:t>告別・火葬・収骨を実施するための「火葬機能」、会葬者が</w:t>
      </w:r>
      <w:r w:rsidR="00027B0A">
        <w:rPr>
          <w:rFonts w:ascii="ＭＳ 明朝" w:hAnsi="ＭＳ 明朝" w:hint="eastAsia"/>
        </w:rPr>
        <w:t>施設内に</w:t>
      </w:r>
      <w:r w:rsidR="001A14EB">
        <w:rPr>
          <w:rFonts w:ascii="ＭＳ 明朝" w:hAnsi="ＭＳ 明朝" w:hint="eastAsia"/>
        </w:rPr>
        <w:t>一時滞在するための「待合機能」、施設職員が</w:t>
      </w:r>
      <w:r w:rsidR="00027B0A">
        <w:rPr>
          <w:rFonts w:ascii="ＭＳ 明朝" w:hAnsi="ＭＳ 明朝" w:hint="eastAsia"/>
        </w:rPr>
        <w:t>施設</w:t>
      </w:r>
      <w:r w:rsidR="001A14EB">
        <w:rPr>
          <w:rFonts w:ascii="ＭＳ 明朝" w:hAnsi="ＭＳ 明朝" w:hint="eastAsia"/>
        </w:rPr>
        <w:t>管理や事務手続きを行うための「管理機能」を担う</w:t>
      </w:r>
      <w:r w:rsidR="00F24BD3">
        <w:rPr>
          <w:rFonts w:ascii="ＭＳ 明朝" w:hAnsi="ＭＳ 明朝" w:hint="eastAsia"/>
        </w:rPr>
        <w:t>もの</w:t>
      </w:r>
      <w:r w:rsidR="001A14EB">
        <w:rPr>
          <w:rFonts w:ascii="ＭＳ 明朝" w:hAnsi="ＭＳ 明朝" w:hint="eastAsia"/>
        </w:rPr>
        <w:t>とする。あわせて、駐車場や通路、植栽等、</w:t>
      </w:r>
      <w:r w:rsidR="00F24BD3">
        <w:rPr>
          <w:rFonts w:ascii="ＭＳ 明朝" w:hAnsi="ＭＳ 明朝" w:hint="eastAsia"/>
        </w:rPr>
        <w:t>施設に</w:t>
      </w:r>
      <w:r w:rsidR="001A14EB">
        <w:rPr>
          <w:rFonts w:ascii="ＭＳ 明朝" w:hAnsi="ＭＳ 明朝" w:hint="eastAsia"/>
        </w:rPr>
        <w:t>付随して必要となる機能を有する</w:t>
      </w:r>
      <w:r w:rsidR="00F24BD3">
        <w:rPr>
          <w:rFonts w:ascii="ＭＳ 明朝" w:hAnsi="ＭＳ 明朝" w:hint="eastAsia"/>
        </w:rPr>
        <w:t>こと</w:t>
      </w:r>
      <w:r w:rsidR="001A14EB">
        <w:rPr>
          <w:rFonts w:ascii="ＭＳ 明朝" w:hAnsi="ＭＳ 明朝" w:hint="eastAsia"/>
        </w:rPr>
        <w:t>とする。</w:t>
      </w:r>
    </w:p>
    <w:p w14:paraId="4445365E" w14:textId="77777777" w:rsidR="00F24BD3" w:rsidRPr="001A14EB" w:rsidRDefault="00F24BD3">
      <w:pPr>
        <w:ind w:leftChars="200" w:left="630" w:hangingChars="100" w:hanging="210"/>
        <w:rPr>
          <w:rFonts w:ascii="ＭＳ 明朝" w:hAnsi="ＭＳ 明朝"/>
        </w:rPr>
      </w:pPr>
    </w:p>
    <w:p w14:paraId="1C95C601" w14:textId="248DAC9F" w:rsidR="007718F1" w:rsidRDefault="007718F1" w:rsidP="007718F1">
      <w:pPr>
        <w:ind w:leftChars="200" w:left="630" w:hangingChars="100" w:hanging="210"/>
        <w:rPr>
          <w:rFonts w:ascii="ＭＳ 明朝" w:hAnsi="ＭＳ 明朝"/>
        </w:rPr>
      </w:pPr>
      <w:r>
        <w:rPr>
          <w:rFonts w:ascii="ＭＳ 明朝" w:hAnsi="ＭＳ 明朝" w:hint="eastAsia"/>
        </w:rPr>
        <w:t>イ　内部空間の構成</w:t>
      </w:r>
    </w:p>
    <w:p w14:paraId="538FEEDD" w14:textId="4FD4E2E3" w:rsidR="00F24BD3" w:rsidRDefault="00053778" w:rsidP="001A2793">
      <w:pPr>
        <w:ind w:leftChars="300" w:left="630"/>
        <w:rPr>
          <w:rFonts w:ascii="ＭＳ 明朝" w:hAnsi="ＭＳ 明朝"/>
        </w:rPr>
      </w:pPr>
      <w:r>
        <w:rPr>
          <w:rFonts w:ascii="ＭＳ 明朝" w:hAnsi="ＭＳ 明朝" w:hint="eastAsia"/>
        </w:rPr>
        <w:t xml:space="preserve">　</w:t>
      </w:r>
      <w:r w:rsidR="00C25765">
        <w:rPr>
          <w:rFonts w:ascii="ＭＳ 明朝" w:hAnsi="ＭＳ 明朝" w:hint="eastAsia"/>
        </w:rPr>
        <w:t>内部空間</w:t>
      </w:r>
      <w:r w:rsidR="00D41393">
        <w:rPr>
          <w:rFonts w:ascii="ＭＳ 明朝" w:hAnsi="ＭＳ 明朝" w:hint="eastAsia"/>
        </w:rPr>
        <w:t>は、</w:t>
      </w:r>
      <w:r w:rsidR="008429E0">
        <w:rPr>
          <w:rFonts w:ascii="ＭＳ 明朝" w:hAnsi="ＭＳ 明朝" w:hint="eastAsia"/>
        </w:rPr>
        <w:t>火葬機能</w:t>
      </w:r>
      <w:r w:rsidR="00626ABA">
        <w:rPr>
          <w:rFonts w:ascii="ＭＳ 明朝" w:hAnsi="ＭＳ 明朝" w:hint="eastAsia"/>
        </w:rPr>
        <w:t>（エントランスホール、告別室、収骨室、炉室・集塵機械室等）</w:t>
      </w:r>
      <w:r w:rsidR="008429E0">
        <w:rPr>
          <w:rFonts w:ascii="ＭＳ 明朝" w:hAnsi="ＭＳ 明朝" w:hint="eastAsia"/>
        </w:rPr>
        <w:t>、待合機能</w:t>
      </w:r>
      <w:r w:rsidR="00626ABA">
        <w:rPr>
          <w:rFonts w:ascii="ＭＳ 明朝" w:hAnsi="ＭＳ 明朝" w:hint="eastAsia"/>
        </w:rPr>
        <w:t>（待合室・待合ロビー等）</w:t>
      </w:r>
      <w:r w:rsidR="00E81F48">
        <w:rPr>
          <w:rFonts w:ascii="ＭＳ 明朝" w:hAnsi="ＭＳ 明朝" w:hint="eastAsia"/>
        </w:rPr>
        <w:t>、</w:t>
      </w:r>
      <w:r w:rsidR="008429E0">
        <w:rPr>
          <w:rFonts w:ascii="ＭＳ 明朝" w:hAnsi="ＭＳ 明朝" w:hint="eastAsia"/>
        </w:rPr>
        <w:t>管理機能</w:t>
      </w:r>
      <w:r w:rsidR="00626ABA">
        <w:rPr>
          <w:rFonts w:ascii="ＭＳ 明朝" w:hAnsi="ＭＳ 明朝" w:hint="eastAsia"/>
        </w:rPr>
        <w:t>（事務室・監視室等）で構成する。</w:t>
      </w:r>
    </w:p>
    <w:p w14:paraId="7D2A921F" w14:textId="657DB16D" w:rsidR="003C3B2D" w:rsidRPr="00661442" w:rsidRDefault="003C3B2D" w:rsidP="001A2793">
      <w:pPr>
        <w:ind w:leftChars="300" w:left="630"/>
        <w:rPr>
          <w:rFonts w:ascii="ＭＳ 明朝" w:hAnsi="ＭＳ 明朝"/>
        </w:rPr>
      </w:pPr>
    </w:p>
    <w:p w14:paraId="646802D6" w14:textId="4C6A8580" w:rsidR="00053778" w:rsidRDefault="00626ABA" w:rsidP="001A2793">
      <w:pPr>
        <w:ind w:firstLineChars="200" w:firstLine="420"/>
        <w:rPr>
          <w:rFonts w:ascii="ＭＳ 明朝" w:hAnsi="ＭＳ 明朝"/>
        </w:rPr>
      </w:pPr>
      <w:r>
        <w:rPr>
          <w:rFonts w:ascii="ＭＳ 明朝" w:hAnsi="ＭＳ 明朝" w:hint="eastAsia"/>
        </w:rPr>
        <w:t>ウ</w:t>
      </w:r>
      <w:r w:rsidR="00053778">
        <w:rPr>
          <w:rFonts w:ascii="ＭＳ 明朝" w:hAnsi="ＭＳ 明朝" w:hint="eastAsia"/>
        </w:rPr>
        <w:t xml:space="preserve">　</w:t>
      </w:r>
      <w:r w:rsidR="00C25765">
        <w:rPr>
          <w:rFonts w:ascii="ＭＳ 明朝" w:hAnsi="ＭＳ 明朝" w:hint="eastAsia"/>
        </w:rPr>
        <w:t>外部空間（</w:t>
      </w:r>
      <w:r w:rsidR="00053778">
        <w:rPr>
          <w:rFonts w:ascii="ＭＳ 明朝" w:hAnsi="ＭＳ 明朝" w:hint="eastAsia"/>
        </w:rPr>
        <w:t>外構等</w:t>
      </w:r>
      <w:r w:rsidR="00C25765">
        <w:rPr>
          <w:rFonts w:ascii="ＭＳ 明朝" w:hAnsi="ＭＳ 明朝" w:hint="eastAsia"/>
        </w:rPr>
        <w:t>）</w:t>
      </w:r>
      <w:r w:rsidR="00053778">
        <w:rPr>
          <w:rFonts w:ascii="ＭＳ 明朝" w:hAnsi="ＭＳ 明朝" w:hint="eastAsia"/>
        </w:rPr>
        <w:t>の</w:t>
      </w:r>
      <w:r>
        <w:rPr>
          <w:rFonts w:ascii="ＭＳ 明朝" w:hAnsi="ＭＳ 明朝" w:hint="eastAsia"/>
        </w:rPr>
        <w:t>構成</w:t>
      </w:r>
    </w:p>
    <w:p w14:paraId="3624C087" w14:textId="50BCC9DD" w:rsidR="00626ABA" w:rsidRPr="00626ABA" w:rsidRDefault="00626ABA" w:rsidP="001A2793">
      <w:pPr>
        <w:ind w:left="420" w:hangingChars="200" w:hanging="420"/>
        <w:rPr>
          <w:rFonts w:ascii="ＭＳ 明朝" w:hAnsi="ＭＳ 明朝"/>
        </w:rPr>
      </w:pPr>
      <w:r>
        <w:rPr>
          <w:rFonts w:ascii="ＭＳ 明朝" w:hAnsi="ＭＳ 明朝" w:hint="eastAsia"/>
        </w:rPr>
        <w:t xml:space="preserve">　　</w:t>
      </w:r>
      <w:r w:rsidR="00F24BD3">
        <w:rPr>
          <w:rFonts w:ascii="ＭＳ 明朝" w:hAnsi="ＭＳ 明朝" w:hint="eastAsia"/>
        </w:rPr>
        <w:t xml:space="preserve">　</w:t>
      </w:r>
      <w:r w:rsidR="008429E0">
        <w:rPr>
          <w:rFonts w:ascii="ＭＳ 明朝" w:hAnsi="ＭＳ 明朝" w:hint="eastAsia"/>
        </w:rPr>
        <w:t xml:space="preserve">　外部空間は、駐車場、通路</w:t>
      </w:r>
      <w:r>
        <w:rPr>
          <w:rFonts w:ascii="ＭＳ 明朝" w:hAnsi="ＭＳ 明朝" w:hint="eastAsia"/>
        </w:rPr>
        <w:t>等</w:t>
      </w:r>
      <w:r w:rsidRPr="00626ABA">
        <w:rPr>
          <w:rFonts w:ascii="ＭＳ 明朝" w:hAnsi="ＭＳ 明朝" w:hint="eastAsia"/>
        </w:rPr>
        <w:t>で構成する。</w:t>
      </w:r>
    </w:p>
    <w:p w14:paraId="392BD41E" w14:textId="797B8776" w:rsidR="00626ABA" w:rsidRPr="00626ABA" w:rsidRDefault="00822E68" w:rsidP="0039602A">
      <w:pPr>
        <w:rPr>
          <w:rFonts w:asciiTheme="minorEastAsia" w:eastAsiaTheme="minorEastAsia" w:hAnsiTheme="minorEastAsia" w:cs="Meiryo UI"/>
        </w:rPr>
      </w:pPr>
      <w:r>
        <w:rPr>
          <w:rFonts w:ascii="ＭＳ ゴシック" w:eastAsia="ＭＳ ゴシック" w:hAnsi="ＭＳ ゴシック" w:cs="Meiryo UI" w:hint="eastAsia"/>
        </w:rPr>
        <w:t xml:space="preserve">　</w:t>
      </w:r>
      <w:r w:rsidRPr="00661442">
        <w:rPr>
          <w:rFonts w:asciiTheme="minorEastAsia" w:eastAsiaTheme="minorEastAsia" w:hAnsiTheme="minorEastAsia" w:cs="Meiryo UI" w:hint="eastAsia"/>
        </w:rPr>
        <w:t xml:space="preserve">　</w:t>
      </w:r>
    </w:p>
    <w:p w14:paraId="4BD432E4" w14:textId="2F2446D6" w:rsidR="00505527" w:rsidRPr="0039602A" w:rsidRDefault="00AA28A3" w:rsidP="0039602A">
      <w:pPr>
        <w:rPr>
          <w:rFonts w:ascii="ＭＳ ゴシック" w:eastAsia="ＭＳ ゴシック" w:hAnsi="ＭＳ ゴシック" w:cs="Meiryo UI"/>
        </w:rPr>
      </w:pPr>
      <w:r w:rsidRPr="0039602A">
        <w:rPr>
          <w:rFonts w:ascii="ＭＳ ゴシック" w:eastAsia="ＭＳ ゴシック" w:hAnsi="ＭＳ ゴシック" w:cs="Meiryo UI" w:hint="eastAsia"/>
        </w:rPr>
        <w:t>（５）</w:t>
      </w:r>
      <w:r w:rsidR="00822E68">
        <w:rPr>
          <w:rFonts w:ascii="ＭＳ ゴシック" w:eastAsia="ＭＳ ゴシック" w:hAnsi="ＭＳ ゴシック" w:cs="Meiryo UI" w:hint="eastAsia"/>
        </w:rPr>
        <w:t>事業</w:t>
      </w:r>
      <w:r w:rsidRPr="0039602A">
        <w:rPr>
          <w:rFonts w:ascii="ＭＳ ゴシック" w:eastAsia="ＭＳ ゴシック" w:hAnsi="ＭＳ ゴシック" w:cs="Meiryo UI" w:hint="eastAsia"/>
        </w:rPr>
        <w:t>スケジュール</w:t>
      </w:r>
    </w:p>
    <w:p w14:paraId="26B1412D" w14:textId="0E18BFE7" w:rsidR="00505527" w:rsidRPr="009D2EBD" w:rsidRDefault="00505527" w:rsidP="00505527">
      <w:pPr>
        <w:ind w:leftChars="100" w:left="2520" w:hangingChars="1100" w:hanging="2310"/>
        <w:rPr>
          <w:rFonts w:ascii="ＭＳ 明朝"/>
        </w:rPr>
      </w:pPr>
      <w:r w:rsidRPr="009D2EBD">
        <w:rPr>
          <w:rFonts w:ascii="ＭＳ 明朝" w:hAnsi="ＭＳ 明朝" w:hint="eastAsia"/>
        </w:rPr>
        <w:t xml:space="preserve">　　令和５年度</w:t>
      </w:r>
      <w:r w:rsidR="00E103D1">
        <w:rPr>
          <w:rFonts w:ascii="ＭＳ 明朝" w:hAnsi="ＭＳ 明朝" w:hint="eastAsia"/>
        </w:rPr>
        <w:t xml:space="preserve">　　</w:t>
      </w:r>
      <w:r w:rsidRPr="009D2EBD">
        <w:rPr>
          <w:rFonts w:ascii="ＭＳ 明朝" w:hAnsi="ＭＳ 明朝" w:hint="eastAsia"/>
        </w:rPr>
        <w:t>：建築基本設計、火葬炉設備設計</w:t>
      </w:r>
    </w:p>
    <w:p w14:paraId="791E27D9" w14:textId="7D0A6F57" w:rsidR="00505527" w:rsidRPr="009D2EBD" w:rsidRDefault="00505527" w:rsidP="00505527">
      <w:pPr>
        <w:ind w:leftChars="100" w:left="2520" w:hangingChars="1100" w:hanging="2310"/>
        <w:rPr>
          <w:rFonts w:ascii="ＭＳ 明朝"/>
        </w:rPr>
      </w:pPr>
      <w:r w:rsidRPr="009D2EBD">
        <w:rPr>
          <w:rFonts w:ascii="ＭＳ 明朝" w:hAnsi="ＭＳ 明朝" w:hint="eastAsia"/>
        </w:rPr>
        <w:t xml:space="preserve">　　令和６年度</w:t>
      </w:r>
      <w:r w:rsidR="00E103D1">
        <w:rPr>
          <w:rFonts w:ascii="ＭＳ 明朝" w:hAnsi="ＭＳ 明朝" w:hint="eastAsia"/>
        </w:rPr>
        <w:t xml:space="preserve">　　</w:t>
      </w:r>
      <w:r w:rsidRPr="009D2EBD">
        <w:rPr>
          <w:rFonts w:ascii="ＭＳ 明朝" w:hAnsi="ＭＳ 明朝" w:hint="eastAsia"/>
        </w:rPr>
        <w:t>：建築実施設計、火葬炉</w:t>
      </w:r>
      <w:r w:rsidR="00C25765">
        <w:rPr>
          <w:rFonts w:ascii="ＭＳ 明朝" w:hAnsi="ＭＳ 明朝" w:hint="eastAsia"/>
        </w:rPr>
        <w:t>設備設計</w:t>
      </w:r>
      <w:r w:rsidRPr="009D2EBD">
        <w:rPr>
          <w:rFonts w:ascii="ＭＳ 明朝" w:hAnsi="ＭＳ 明朝" w:hint="eastAsia"/>
        </w:rPr>
        <w:t>、外構設計、造成工事</w:t>
      </w:r>
      <w:r w:rsidR="00185D8F">
        <w:rPr>
          <w:rFonts w:ascii="ＭＳ 明朝" w:hAnsi="ＭＳ 明朝" w:hint="eastAsia"/>
        </w:rPr>
        <w:t>、地質調査</w:t>
      </w:r>
    </w:p>
    <w:p w14:paraId="14EB9B22" w14:textId="5A8C30CF" w:rsidR="00505527" w:rsidRPr="009D2EBD" w:rsidRDefault="00505527" w:rsidP="00661442">
      <w:pPr>
        <w:ind w:leftChars="308" w:left="2327" w:hangingChars="800" w:hanging="1680"/>
        <w:rPr>
          <w:rFonts w:ascii="ＭＳ 明朝" w:hAnsi="ＭＳ 明朝"/>
        </w:rPr>
      </w:pPr>
      <w:r w:rsidRPr="009D2EBD">
        <w:rPr>
          <w:rFonts w:ascii="ＭＳ 明朝" w:hAnsi="ＭＳ 明朝" w:hint="eastAsia"/>
        </w:rPr>
        <w:t>令和７～９年度：建築工事、電気設備工事</w:t>
      </w:r>
      <w:r w:rsidR="004A0360">
        <w:rPr>
          <w:rFonts w:ascii="ＭＳ 明朝" w:hAnsi="ＭＳ 明朝" w:hint="eastAsia"/>
        </w:rPr>
        <w:t>（インフラ整備工事を含む。）</w:t>
      </w:r>
      <w:r w:rsidRPr="009D2EBD">
        <w:rPr>
          <w:rFonts w:ascii="ＭＳ 明朝" w:hAnsi="ＭＳ 明朝" w:hint="eastAsia"/>
        </w:rPr>
        <w:t>、機械設備工事</w:t>
      </w:r>
      <w:r w:rsidR="004A0360">
        <w:rPr>
          <w:rFonts w:ascii="ＭＳ 明朝" w:hAnsi="ＭＳ 明朝" w:hint="eastAsia"/>
        </w:rPr>
        <w:t>（インフラ整備工事を含む。）</w:t>
      </w:r>
      <w:r w:rsidRPr="009D2EBD">
        <w:rPr>
          <w:rFonts w:ascii="ＭＳ 明朝" w:hAnsi="ＭＳ 明朝" w:hint="eastAsia"/>
        </w:rPr>
        <w:t>、</w:t>
      </w:r>
      <w:r w:rsidR="004A0360" w:rsidRPr="004A0360">
        <w:rPr>
          <w:rFonts w:ascii="ＭＳ 明朝" w:hAnsi="ＭＳ 明朝" w:hint="eastAsia"/>
        </w:rPr>
        <w:t>火葬炉設備工事、外構工事</w:t>
      </w:r>
    </w:p>
    <w:p w14:paraId="18D20173" w14:textId="2C6E7ED1" w:rsidR="00505527" w:rsidRPr="009D2EBD" w:rsidRDefault="00505527" w:rsidP="00505527">
      <w:pPr>
        <w:ind w:leftChars="100" w:left="2520" w:hangingChars="1100" w:hanging="2310"/>
        <w:rPr>
          <w:rFonts w:ascii="ＭＳ 明朝" w:hAnsi="ＭＳ 明朝"/>
        </w:rPr>
      </w:pPr>
      <w:r w:rsidRPr="009D2EBD">
        <w:rPr>
          <w:rFonts w:ascii="ＭＳ 明朝" w:hAnsi="ＭＳ 明朝" w:hint="eastAsia"/>
        </w:rPr>
        <w:t xml:space="preserve">　　令和</w:t>
      </w:r>
      <w:r>
        <w:rPr>
          <w:rFonts w:ascii="ＭＳ 明朝" w:hAnsi="ＭＳ 明朝" w:hint="eastAsia"/>
        </w:rPr>
        <w:t>１０</w:t>
      </w:r>
      <w:r w:rsidRPr="009D2EBD">
        <w:rPr>
          <w:rFonts w:ascii="ＭＳ 明朝" w:hAnsi="ＭＳ 明朝" w:hint="eastAsia"/>
        </w:rPr>
        <w:t>年度</w:t>
      </w:r>
      <w:r w:rsidR="00E103D1">
        <w:rPr>
          <w:rFonts w:ascii="ＭＳ 明朝" w:hAnsi="ＭＳ 明朝" w:hint="eastAsia"/>
        </w:rPr>
        <w:t xml:space="preserve">　</w:t>
      </w:r>
      <w:r w:rsidRPr="009D2EBD">
        <w:rPr>
          <w:rFonts w:ascii="ＭＳ 明朝" w:hAnsi="ＭＳ 明朝" w:hint="eastAsia"/>
        </w:rPr>
        <w:t>：供用開始</w:t>
      </w:r>
    </w:p>
    <w:p w14:paraId="28AC3B0F" w14:textId="77777777" w:rsidR="007A7A58" w:rsidRPr="00D5675A" w:rsidRDefault="007A7A58" w:rsidP="00C41B2D">
      <w:pPr>
        <w:rPr>
          <w:rFonts w:ascii="ＭＳ ゴシック" w:eastAsia="ＭＳ ゴシック" w:hAnsi="ＭＳ ゴシック"/>
          <w:sz w:val="22"/>
        </w:rPr>
      </w:pPr>
    </w:p>
    <w:p w14:paraId="53EA8CEE" w14:textId="147794EA" w:rsidR="00C41B2D" w:rsidRPr="00A41C75" w:rsidRDefault="00C41B2D" w:rsidP="00C41B2D">
      <w:pPr>
        <w:rPr>
          <w:rFonts w:ascii="ＭＳ ゴシック" w:eastAsia="ＭＳ ゴシック" w:hAnsi="ＭＳ ゴシック"/>
          <w:szCs w:val="21"/>
        </w:rPr>
      </w:pPr>
      <w:r w:rsidRPr="00A41C75">
        <w:rPr>
          <w:rFonts w:ascii="ＭＳ ゴシック" w:eastAsia="ＭＳ ゴシック" w:hAnsi="ＭＳ ゴシック" w:hint="eastAsia"/>
          <w:szCs w:val="21"/>
        </w:rPr>
        <w:t>２　与条件</w:t>
      </w:r>
    </w:p>
    <w:p w14:paraId="682D579B" w14:textId="4D4CDECA" w:rsidR="00C41B2D" w:rsidRPr="00A41C75" w:rsidRDefault="00E103D1" w:rsidP="00661442">
      <w:pPr>
        <w:rPr>
          <w:rFonts w:ascii="ＭＳ ゴシック" w:eastAsia="ＭＳ ゴシック" w:hAnsi="ＭＳ ゴシック"/>
          <w:szCs w:val="21"/>
        </w:rPr>
      </w:pPr>
      <w:r w:rsidRPr="00A41C75">
        <w:rPr>
          <w:rFonts w:ascii="ＭＳ ゴシック" w:eastAsia="ＭＳ ゴシック" w:hAnsi="ＭＳ ゴシック" w:hint="eastAsia"/>
          <w:szCs w:val="21"/>
        </w:rPr>
        <w:t>（１）</w:t>
      </w:r>
      <w:r w:rsidR="00C41B2D" w:rsidRPr="00A41C75">
        <w:rPr>
          <w:rFonts w:ascii="ＭＳ ゴシック" w:eastAsia="ＭＳ ゴシック" w:hAnsi="ＭＳ ゴシック" w:hint="eastAsia"/>
          <w:szCs w:val="21"/>
        </w:rPr>
        <w:t>事業目標、重点整備</w:t>
      </w:r>
      <w:r w:rsidR="004F6CBF">
        <w:rPr>
          <w:rFonts w:ascii="ＭＳ ゴシック" w:eastAsia="ＭＳ ゴシック" w:hAnsi="ＭＳ ゴシック" w:hint="eastAsia"/>
          <w:szCs w:val="21"/>
        </w:rPr>
        <w:t>項目</w:t>
      </w:r>
    </w:p>
    <w:p w14:paraId="2E86CAA6" w14:textId="60E6D3F0" w:rsidR="00C41B2D" w:rsidRPr="00A41C75" w:rsidRDefault="00C41B2D" w:rsidP="00661442">
      <w:pPr>
        <w:ind w:left="210" w:hangingChars="100" w:hanging="210"/>
        <w:rPr>
          <w:rFonts w:ascii="ＭＳ 明朝" w:hAnsi="ＭＳ 明朝"/>
          <w:szCs w:val="21"/>
        </w:rPr>
      </w:pPr>
      <w:r w:rsidRPr="00A41C75">
        <w:rPr>
          <w:rFonts w:ascii="ＭＳ 明朝" w:hAnsi="ＭＳ 明朝" w:hint="eastAsia"/>
          <w:szCs w:val="21"/>
        </w:rPr>
        <w:t xml:space="preserve">　</w:t>
      </w:r>
      <w:r w:rsidR="00E103D1" w:rsidRPr="00A41C75">
        <w:rPr>
          <w:rFonts w:ascii="ＭＳ 明朝" w:hAnsi="ＭＳ 明朝" w:hint="eastAsia"/>
          <w:szCs w:val="21"/>
        </w:rPr>
        <w:t xml:space="preserve">　</w:t>
      </w:r>
      <w:r w:rsidRPr="00A41C75">
        <w:rPr>
          <w:rFonts w:ascii="ＭＳ 明朝" w:hAnsi="ＭＳ 明朝" w:hint="eastAsia"/>
          <w:szCs w:val="21"/>
        </w:rPr>
        <w:t>コンセプトや施設機能等を実現するために、事業目標と重点整備項目を以下のとおり定めたので、設計に反映すること。</w:t>
      </w:r>
    </w:p>
    <w:tbl>
      <w:tblPr>
        <w:tblW w:w="822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4961"/>
      </w:tblGrid>
      <w:tr w:rsidR="00027B0A" w:rsidRPr="00BA0DF7" w14:paraId="565D51C2" w14:textId="77777777" w:rsidTr="00027B0A">
        <w:trPr>
          <w:trHeight w:val="436"/>
        </w:trPr>
        <w:tc>
          <w:tcPr>
            <w:tcW w:w="3260" w:type="dxa"/>
            <w:shd w:val="clear" w:color="auto" w:fill="auto"/>
            <w:vAlign w:val="center"/>
          </w:tcPr>
          <w:p w14:paraId="04190705" w14:textId="77777777" w:rsidR="00C41B2D" w:rsidRPr="00A41C75" w:rsidRDefault="00C41B2D">
            <w:pPr>
              <w:jc w:val="center"/>
              <w:rPr>
                <w:rFonts w:ascii="ＭＳ 明朝" w:hAnsi="ＭＳ 明朝"/>
                <w:szCs w:val="21"/>
              </w:rPr>
            </w:pPr>
            <w:r w:rsidRPr="00A41C75">
              <w:rPr>
                <w:rFonts w:ascii="ＭＳ 明朝" w:hAnsi="ＭＳ 明朝" w:hint="eastAsia"/>
                <w:szCs w:val="21"/>
              </w:rPr>
              <w:t>事業目標</w:t>
            </w:r>
          </w:p>
        </w:tc>
        <w:tc>
          <w:tcPr>
            <w:tcW w:w="4961" w:type="dxa"/>
            <w:shd w:val="clear" w:color="auto" w:fill="auto"/>
            <w:vAlign w:val="center"/>
          </w:tcPr>
          <w:p w14:paraId="4F2EED95" w14:textId="77777777" w:rsidR="00C41B2D" w:rsidRPr="00A41C75" w:rsidRDefault="00C41B2D">
            <w:pPr>
              <w:jc w:val="center"/>
              <w:rPr>
                <w:rFonts w:ascii="ＭＳ 明朝" w:hAnsi="ＭＳ 明朝"/>
                <w:szCs w:val="21"/>
              </w:rPr>
            </w:pPr>
            <w:r w:rsidRPr="00A41C75">
              <w:rPr>
                <w:rFonts w:ascii="ＭＳ 明朝" w:hAnsi="ＭＳ 明朝" w:hint="eastAsia"/>
                <w:szCs w:val="21"/>
              </w:rPr>
              <w:t>重点整備項目</w:t>
            </w:r>
          </w:p>
        </w:tc>
      </w:tr>
      <w:tr w:rsidR="00027B0A" w:rsidRPr="00BA0DF7" w14:paraId="5EC67BA4" w14:textId="77777777" w:rsidTr="00027B0A">
        <w:tc>
          <w:tcPr>
            <w:tcW w:w="3260" w:type="dxa"/>
            <w:shd w:val="clear" w:color="auto" w:fill="auto"/>
            <w:vAlign w:val="center"/>
          </w:tcPr>
          <w:p w14:paraId="55165724" w14:textId="77777777" w:rsidR="00C41B2D" w:rsidRPr="00A41C75" w:rsidRDefault="00C41B2D" w:rsidP="00D5675A">
            <w:pPr>
              <w:rPr>
                <w:rFonts w:ascii="ＭＳ 明朝" w:hAnsi="ＭＳ 明朝"/>
                <w:szCs w:val="21"/>
              </w:rPr>
            </w:pPr>
            <w:r w:rsidRPr="00A41C75">
              <w:rPr>
                <w:rFonts w:ascii="ＭＳ 明朝" w:hAnsi="ＭＳ 明朝" w:hint="eastAsia"/>
                <w:szCs w:val="21"/>
              </w:rPr>
              <w:t>周辺環境に配慮した施設づくり</w:t>
            </w:r>
          </w:p>
        </w:tc>
        <w:tc>
          <w:tcPr>
            <w:tcW w:w="4961" w:type="dxa"/>
            <w:shd w:val="clear" w:color="auto" w:fill="auto"/>
          </w:tcPr>
          <w:p w14:paraId="5519EDD9" w14:textId="256945FF" w:rsidR="00C41B2D" w:rsidRPr="00A41C75" w:rsidRDefault="00D5675A">
            <w:pPr>
              <w:ind w:left="210" w:hangingChars="100" w:hanging="210"/>
              <w:rPr>
                <w:rFonts w:ascii="ＭＳ 明朝" w:hAnsi="ＭＳ 明朝"/>
                <w:szCs w:val="21"/>
              </w:rPr>
            </w:pPr>
            <w:r w:rsidRPr="00A41C75">
              <w:rPr>
                <w:rFonts w:ascii="ＭＳ 明朝" w:hAnsi="ＭＳ 明朝" w:hint="eastAsia"/>
                <w:szCs w:val="21"/>
              </w:rPr>
              <w:t>・周辺</w:t>
            </w:r>
            <w:r w:rsidR="00C41B2D" w:rsidRPr="00A41C75">
              <w:rPr>
                <w:rFonts w:ascii="ＭＳ 明朝" w:hAnsi="ＭＳ 明朝" w:hint="eastAsia"/>
                <w:szCs w:val="21"/>
              </w:rPr>
              <w:t>地域</w:t>
            </w:r>
            <w:r w:rsidR="00F24BD3">
              <w:rPr>
                <w:rFonts w:ascii="ＭＳ 明朝" w:hAnsi="ＭＳ 明朝" w:hint="eastAsia"/>
                <w:szCs w:val="21"/>
              </w:rPr>
              <w:t>住民</w:t>
            </w:r>
            <w:r w:rsidR="00C41B2D" w:rsidRPr="00A41C75">
              <w:rPr>
                <w:rFonts w:ascii="ＭＳ 明朝" w:hAnsi="ＭＳ 明朝" w:hint="eastAsia"/>
                <w:szCs w:val="21"/>
              </w:rPr>
              <w:t>の</w:t>
            </w:r>
            <w:r w:rsidR="00F24BD3">
              <w:rPr>
                <w:rFonts w:ascii="ＭＳ 明朝" w:hAnsi="ＭＳ 明朝" w:hint="eastAsia"/>
                <w:szCs w:val="21"/>
              </w:rPr>
              <w:t>心情や生活環境を考慮し</w:t>
            </w:r>
            <w:r w:rsidR="00C41B2D" w:rsidRPr="00A41C75">
              <w:rPr>
                <w:rFonts w:ascii="ＭＳ 明朝" w:hAnsi="ＭＳ 明朝" w:hint="eastAsia"/>
                <w:szCs w:val="21"/>
              </w:rPr>
              <w:t>、施設が集落や幹線道路から</w:t>
            </w:r>
            <w:r w:rsidR="00F24BD3">
              <w:rPr>
                <w:rFonts w:ascii="ＭＳ 明朝" w:hAnsi="ＭＳ 明朝" w:hint="eastAsia"/>
                <w:szCs w:val="21"/>
              </w:rPr>
              <w:t>直接</w:t>
            </w:r>
            <w:r w:rsidRPr="00A41C75">
              <w:rPr>
                <w:rFonts w:ascii="ＭＳ 明朝" w:hAnsi="ＭＳ 明朝" w:hint="eastAsia"/>
                <w:szCs w:val="21"/>
              </w:rPr>
              <w:t>視界に入らないよう</w:t>
            </w:r>
            <w:r w:rsidR="00C41B2D" w:rsidRPr="00A41C75">
              <w:rPr>
                <w:rFonts w:ascii="ＭＳ 明朝" w:hAnsi="ＭＳ 明朝" w:hint="eastAsia"/>
                <w:szCs w:val="21"/>
              </w:rPr>
              <w:t>する</w:t>
            </w:r>
            <w:r w:rsidR="00F24BD3">
              <w:rPr>
                <w:rFonts w:ascii="ＭＳ 明朝" w:hAnsi="ＭＳ 明朝" w:hint="eastAsia"/>
                <w:szCs w:val="21"/>
              </w:rPr>
              <w:t>配慮する</w:t>
            </w:r>
            <w:r w:rsidR="00C41B2D" w:rsidRPr="00A41C75">
              <w:rPr>
                <w:rFonts w:ascii="ＭＳ 明朝" w:hAnsi="ＭＳ 明朝" w:hint="eastAsia"/>
                <w:szCs w:val="21"/>
              </w:rPr>
              <w:t>。</w:t>
            </w:r>
          </w:p>
        </w:tc>
      </w:tr>
      <w:tr w:rsidR="00027B0A" w:rsidRPr="00BA0DF7" w14:paraId="25548C6B" w14:textId="77777777" w:rsidTr="00027B0A">
        <w:tc>
          <w:tcPr>
            <w:tcW w:w="3260" w:type="dxa"/>
            <w:shd w:val="clear" w:color="auto" w:fill="auto"/>
            <w:vAlign w:val="center"/>
          </w:tcPr>
          <w:p w14:paraId="7F822C4C" w14:textId="77777777" w:rsidR="00C41B2D" w:rsidRPr="00A41C75" w:rsidRDefault="00C41B2D" w:rsidP="00D5675A">
            <w:pPr>
              <w:rPr>
                <w:rFonts w:ascii="ＭＳ 明朝" w:hAnsi="ＭＳ 明朝"/>
                <w:szCs w:val="21"/>
              </w:rPr>
            </w:pPr>
            <w:r w:rsidRPr="00A41C75">
              <w:rPr>
                <w:rFonts w:ascii="ＭＳ 明朝" w:hAnsi="ＭＳ 明朝" w:hint="eastAsia"/>
                <w:szCs w:val="21"/>
              </w:rPr>
              <w:t>人生の終焉の場に相応しい施設づくり</w:t>
            </w:r>
          </w:p>
        </w:tc>
        <w:tc>
          <w:tcPr>
            <w:tcW w:w="4961" w:type="dxa"/>
            <w:shd w:val="clear" w:color="auto" w:fill="auto"/>
          </w:tcPr>
          <w:p w14:paraId="3FEA6B20" w14:textId="77777777" w:rsidR="00C41B2D" w:rsidRPr="00A41C75" w:rsidRDefault="00C41B2D">
            <w:pPr>
              <w:ind w:left="210" w:hangingChars="100" w:hanging="210"/>
              <w:rPr>
                <w:rFonts w:ascii="ＭＳ 明朝" w:hAnsi="ＭＳ 明朝"/>
                <w:szCs w:val="21"/>
              </w:rPr>
            </w:pPr>
            <w:r w:rsidRPr="00A41C75">
              <w:rPr>
                <w:rFonts w:ascii="ＭＳ 明朝" w:hAnsi="ＭＳ 明朝" w:hint="eastAsia"/>
                <w:szCs w:val="21"/>
              </w:rPr>
              <w:t>・厳粛かつ静ひつな空間とし、暖かみや安らぎが演出される施設とする。</w:t>
            </w:r>
          </w:p>
          <w:p w14:paraId="1F1C8CDC" w14:textId="77777777" w:rsidR="00C41B2D" w:rsidRPr="00A41C75" w:rsidRDefault="00C41B2D" w:rsidP="00D5675A">
            <w:pPr>
              <w:ind w:left="210" w:hangingChars="100" w:hanging="210"/>
              <w:rPr>
                <w:rFonts w:ascii="ＭＳ 明朝" w:hAnsi="ＭＳ 明朝"/>
                <w:szCs w:val="21"/>
              </w:rPr>
            </w:pPr>
            <w:r w:rsidRPr="00A41C75">
              <w:rPr>
                <w:rFonts w:ascii="ＭＳ 明朝" w:hAnsi="ＭＳ 明朝" w:hint="eastAsia"/>
                <w:szCs w:val="21"/>
              </w:rPr>
              <w:t>・特定の宗教を想起させない施設とする。</w:t>
            </w:r>
          </w:p>
        </w:tc>
      </w:tr>
      <w:tr w:rsidR="00027B0A" w:rsidRPr="00BA0DF7" w14:paraId="08A940C6" w14:textId="77777777" w:rsidTr="00027B0A">
        <w:tc>
          <w:tcPr>
            <w:tcW w:w="3260" w:type="dxa"/>
            <w:shd w:val="clear" w:color="auto" w:fill="auto"/>
            <w:vAlign w:val="center"/>
          </w:tcPr>
          <w:p w14:paraId="379BBD10" w14:textId="77777777" w:rsidR="00C41B2D" w:rsidRPr="00A41C75" w:rsidRDefault="00C41B2D" w:rsidP="00D5675A">
            <w:pPr>
              <w:rPr>
                <w:rFonts w:ascii="ＭＳ 明朝" w:hAnsi="ＭＳ 明朝"/>
                <w:szCs w:val="21"/>
              </w:rPr>
            </w:pPr>
            <w:r w:rsidRPr="00A41C75">
              <w:rPr>
                <w:rFonts w:ascii="ＭＳ 明朝" w:hAnsi="ＭＳ 明朝" w:hint="eastAsia"/>
                <w:szCs w:val="21"/>
              </w:rPr>
              <w:t>人にやさしい施設づくり</w:t>
            </w:r>
          </w:p>
        </w:tc>
        <w:tc>
          <w:tcPr>
            <w:tcW w:w="4961" w:type="dxa"/>
            <w:shd w:val="clear" w:color="auto" w:fill="auto"/>
          </w:tcPr>
          <w:p w14:paraId="6CB0E0A2" w14:textId="535361EB" w:rsidR="00C41B2D" w:rsidRPr="00A41C75" w:rsidRDefault="00D5675A" w:rsidP="00D5675A">
            <w:pPr>
              <w:ind w:left="210" w:hangingChars="100" w:hanging="210"/>
              <w:rPr>
                <w:rFonts w:ascii="ＭＳ 明朝" w:hAnsi="ＭＳ 明朝"/>
                <w:szCs w:val="21"/>
              </w:rPr>
            </w:pPr>
            <w:r w:rsidRPr="00A41C75">
              <w:rPr>
                <w:rFonts w:ascii="ＭＳ 明朝" w:hAnsi="ＭＳ 明朝" w:hint="eastAsia"/>
                <w:szCs w:val="21"/>
              </w:rPr>
              <w:t>・誰にでもわかりやすい動線・</w:t>
            </w:r>
            <w:r w:rsidR="00C41B2D" w:rsidRPr="00A41C75">
              <w:rPr>
                <w:rFonts w:ascii="ＭＳ 明朝" w:hAnsi="ＭＳ 明朝" w:hint="eastAsia"/>
                <w:szCs w:val="21"/>
              </w:rPr>
              <w:t>配置計画とする。</w:t>
            </w:r>
          </w:p>
          <w:p w14:paraId="58A68E2D" w14:textId="44858164" w:rsidR="00C41B2D" w:rsidRPr="00A41C75" w:rsidRDefault="00D5675A" w:rsidP="00D5675A">
            <w:pPr>
              <w:ind w:left="210" w:hangingChars="100" w:hanging="210"/>
              <w:rPr>
                <w:rFonts w:ascii="ＭＳ 明朝" w:hAnsi="ＭＳ 明朝"/>
                <w:szCs w:val="21"/>
              </w:rPr>
            </w:pPr>
            <w:r w:rsidRPr="00A41C75">
              <w:rPr>
                <w:rFonts w:ascii="ＭＳ 明朝" w:hAnsi="ＭＳ 明朝" w:hint="eastAsia"/>
                <w:szCs w:val="21"/>
              </w:rPr>
              <w:t>・案内表示の徹底やユニバーサルデザインの採用により</w:t>
            </w:r>
            <w:r w:rsidR="00C41B2D" w:rsidRPr="00A41C75">
              <w:rPr>
                <w:rFonts w:ascii="ＭＳ 明朝" w:hAnsi="ＭＳ 明朝" w:hint="eastAsia"/>
                <w:szCs w:val="21"/>
              </w:rPr>
              <w:t>、利用しやすい施設とする。</w:t>
            </w:r>
          </w:p>
        </w:tc>
      </w:tr>
      <w:tr w:rsidR="00027B0A" w:rsidRPr="00BA0DF7" w14:paraId="310E54D3" w14:textId="77777777" w:rsidTr="00027B0A">
        <w:tc>
          <w:tcPr>
            <w:tcW w:w="3260" w:type="dxa"/>
            <w:shd w:val="clear" w:color="auto" w:fill="auto"/>
            <w:vAlign w:val="center"/>
          </w:tcPr>
          <w:p w14:paraId="60269909" w14:textId="77777777" w:rsidR="00C41B2D" w:rsidRPr="00A41C75" w:rsidRDefault="00C41B2D" w:rsidP="00D5675A">
            <w:pPr>
              <w:rPr>
                <w:rFonts w:ascii="ＭＳ 明朝" w:hAnsi="ＭＳ 明朝"/>
                <w:szCs w:val="21"/>
              </w:rPr>
            </w:pPr>
            <w:r w:rsidRPr="00A41C75">
              <w:rPr>
                <w:rFonts w:ascii="ＭＳ 明朝" w:hAnsi="ＭＳ 明朝" w:hint="eastAsia"/>
                <w:szCs w:val="21"/>
              </w:rPr>
              <w:t>自然環境にやさしい施設づくり</w:t>
            </w:r>
          </w:p>
        </w:tc>
        <w:tc>
          <w:tcPr>
            <w:tcW w:w="4961" w:type="dxa"/>
            <w:shd w:val="clear" w:color="auto" w:fill="auto"/>
          </w:tcPr>
          <w:p w14:paraId="43C9D572" w14:textId="0ACBD711" w:rsidR="00027B0A" w:rsidRPr="00A41C75" w:rsidRDefault="00D5675A">
            <w:pPr>
              <w:ind w:left="210" w:hangingChars="100" w:hanging="210"/>
              <w:rPr>
                <w:rFonts w:ascii="ＭＳ 明朝" w:hAnsi="ＭＳ 明朝"/>
                <w:szCs w:val="21"/>
              </w:rPr>
            </w:pPr>
            <w:r w:rsidRPr="00A41C75">
              <w:rPr>
                <w:rFonts w:ascii="ＭＳ 明朝" w:hAnsi="ＭＳ 明朝" w:hint="eastAsia"/>
                <w:szCs w:val="21"/>
              </w:rPr>
              <w:t>・省資源・省エネルギー対応の機器・システムの採用や、自然通風・</w:t>
            </w:r>
            <w:r w:rsidR="00C41B2D" w:rsidRPr="00A41C75">
              <w:rPr>
                <w:rFonts w:ascii="ＭＳ 明朝" w:hAnsi="ＭＳ 明朝" w:hint="eastAsia"/>
                <w:szCs w:val="21"/>
              </w:rPr>
              <w:t>太陽光等の自然エネルギーを活用</w:t>
            </w:r>
            <w:r w:rsidRPr="00A41C75">
              <w:rPr>
                <w:rFonts w:ascii="ＭＳ 明朝" w:hAnsi="ＭＳ 明朝" w:hint="eastAsia"/>
                <w:szCs w:val="21"/>
              </w:rPr>
              <w:t>等</w:t>
            </w:r>
            <w:r w:rsidR="00C41B2D" w:rsidRPr="00A41C75">
              <w:rPr>
                <w:rFonts w:ascii="ＭＳ 明朝" w:hAnsi="ＭＳ 明朝" w:hint="eastAsia"/>
                <w:szCs w:val="21"/>
              </w:rPr>
              <w:t>を検討し、環境に配慮した施設とする。</w:t>
            </w:r>
          </w:p>
        </w:tc>
      </w:tr>
    </w:tbl>
    <w:p w14:paraId="2EFAFB91" w14:textId="77777777" w:rsidR="00027B0A" w:rsidRDefault="00027B0A">
      <w:r>
        <w:br w:type="page"/>
      </w:r>
    </w:p>
    <w:tbl>
      <w:tblPr>
        <w:tblW w:w="822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4961"/>
      </w:tblGrid>
      <w:tr w:rsidR="00027B0A" w:rsidRPr="00BA0DF7" w14:paraId="74E9B13C" w14:textId="77777777" w:rsidTr="00027B0A">
        <w:tc>
          <w:tcPr>
            <w:tcW w:w="3260" w:type="dxa"/>
            <w:shd w:val="clear" w:color="auto" w:fill="auto"/>
            <w:vAlign w:val="center"/>
          </w:tcPr>
          <w:p w14:paraId="0DD8F766" w14:textId="27DB9BF6" w:rsidR="00C41B2D" w:rsidRPr="00A41C75" w:rsidRDefault="00C41B2D" w:rsidP="00D5675A">
            <w:pPr>
              <w:rPr>
                <w:rFonts w:ascii="ＭＳ 明朝" w:hAnsi="ＭＳ 明朝"/>
                <w:szCs w:val="21"/>
              </w:rPr>
            </w:pPr>
            <w:r w:rsidRPr="00A41C75">
              <w:rPr>
                <w:rFonts w:ascii="ＭＳ 明朝" w:hAnsi="ＭＳ 明朝" w:hint="eastAsia"/>
                <w:szCs w:val="21"/>
              </w:rPr>
              <w:lastRenderedPageBreak/>
              <w:t>管理運営しやすい施設づくり</w:t>
            </w:r>
          </w:p>
        </w:tc>
        <w:tc>
          <w:tcPr>
            <w:tcW w:w="4961" w:type="dxa"/>
            <w:shd w:val="clear" w:color="auto" w:fill="auto"/>
          </w:tcPr>
          <w:p w14:paraId="5797C83D" w14:textId="77777777" w:rsidR="00C41B2D" w:rsidRPr="00A41C75" w:rsidRDefault="00C41B2D" w:rsidP="00D5675A">
            <w:pPr>
              <w:ind w:left="210" w:hangingChars="100" w:hanging="210"/>
              <w:rPr>
                <w:rFonts w:ascii="ＭＳ 明朝" w:hAnsi="ＭＳ 明朝"/>
                <w:szCs w:val="21"/>
              </w:rPr>
            </w:pPr>
            <w:r w:rsidRPr="00A41C75">
              <w:rPr>
                <w:rFonts w:ascii="ＭＳ 明朝" w:hAnsi="ＭＳ 明朝" w:hint="eastAsia"/>
                <w:szCs w:val="21"/>
              </w:rPr>
              <w:t>・火葬業務を安全かつ円滑に行うため、動線及び配置が機能的かつコンパクトな施設とする。</w:t>
            </w:r>
          </w:p>
        </w:tc>
      </w:tr>
      <w:tr w:rsidR="00027B0A" w:rsidRPr="00BA0DF7" w14:paraId="371D060C" w14:textId="77777777" w:rsidTr="00027B0A">
        <w:tc>
          <w:tcPr>
            <w:tcW w:w="3260" w:type="dxa"/>
            <w:shd w:val="clear" w:color="auto" w:fill="auto"/>
            <w:vAlign w:val="center"/>
          </w:tcPr>
          <w:p w14:paraId="44414C46" w14:textId="77777777" w:rsidR="00C41B2D" w:rsidRPr="00A41C75" w:rsidRDefault="00C41B2D" w:rsidP="00D5675A">
            <w:pPr>
              <w:rPr>
                <w:rFonts w:ascii="ＭＳ 明朝" w:hAnsi="ＭＳ 明朝"/>
                <w:szCs w:val="21"/>
              </w:rPr>
            </w:pPr>
            <w:r w:rsidRPr="00A41C75">
              <w:rPr>
                <w:rFonts w:ascii="ＭＳ 明朝" w:hAnsi="ＭＳ 明朝" w:hint="eastAsia"/>
                <w:szCs w:val="21"/>
              </w:rPr>
              <w:t>安全性等に配慮した施設づくり</w:t>
            </w:r>
          </w:p>
        </w:tc>
        <w:tc>
          <w:tcPr>
            <w:tcW w:w="4961" w:type="dxa"/>
            <w:shd w:val="clear" w:color="auto" w:fill="auto"/>
          </w:tcPr>
          <w:p w14:paraId="043F31AC" w14:textId="77777777" w:rsidR="00E103D1" w:rsidRPr="00A41C75" w:rsidRDefault="00C41B2D">
            <w:pPr>
              <w:ind w:left="210" w:hangingChars="100" w:hanging="210"/>
              <w:rPr>
                <w:rFonts w:ascii="ＭＳ 明朝" w:hAnsi="ＭＳ 明朝"/>
                <w:szCs w:val="21"/>
              </w:rPr>
            </w:pPr>
            <w:r w:rsidRPr="00A41C75">
              <w:rPr>
                <w:rFonts w:ascii="ＭＳ 明朝" w:hAnsi="ＭＳ 明朝" w:hint="eastAsia"/>
                <w:szCs w:val="21"/>
              </w:rPr>
              <w:t>・駐車場や敷地内通路は、歩行者と自動車の動線を分離し、安全性を確保する。</w:t>
            </w:r>
          </w:p>
          <w:p w14:paraId="1C6709A2" w14:textId="77777777" w:rsidR="004F6CBF" w:rsidRDefault="00D5675A" w:rsidP="00A41C75">
            <w:pPr>
              <w:ind w:left="210" w:hangingChars="100" w:hanging="210"/>
              <w:rPr>
                <w:rFonts w:ascii="ＭＳ 明朝" w:hAnsi="ＭＳ 明朝"/>
                <w:szCs w:val="21"/>
              </w:rPr>
            </w:pPr>
            <w:r w:rsidRPr="00A41C75">
              <w:rPr>
                <w:rFonts w:ascii="ＭＳ 明朝" w:hAnsi="ＭＳ 明朝" w:hint="eastAsia"/>
                <w:szCs w:val="21"/>
              </w:rPr>
              <w:t>・</w:t>
            </w:r>
            <w:r w:rsidR="00C41B2D" w:rsidRPr="00A41C75">
              <w:rPr>
                <w:rFonts w:ascii="ＭＳ 明朝" w:hAnsi="ＭＳ 明朝" w:hint="eastAsia"/>
                <w:szCs w:val="21"/>
              </w:rPr>
              <w:t>維持管理等を考慮し、十分な幅員を確保する。</w:t>
            </w:r>
          </w:p>
          <w:p w14:paraId="69247803" w14:textId="5D6AF5F3" w:rsidR="004F6CBF" w:rsidRPr="00A41C75" w:rsidRDefault="004F6CBF" w:rsidP="00A41C75">
            <w:pPr>
              <w:rPr>
                <w:rFonts w:ascii="ＭＳ 明朝" w:hAnsi="ＭＳ 明朝"/>
                <w:szCs w:val="21"/>
              </w:rPr>
            </w:pPr>
            <w:r>
              <w:rPr>
                <w:rFonts w:ascii="ＭＳ 明朝" w:hAnsi="ＭＳ 明朝" w:hint="eastAsia"/>
                <w:szCs w:val="21"/>
              </w:rPr>
              <w:t>・地震・雪等の災害に備えた施設とする。</w:t>
            </w:r>
          </w:p>
        </w:tc>
      </w:tr>
    </w:tbl>
    <w:p w14:paraId="5D987FD8" w14:textId="77777777" w:rsidR="00AA28A3" w:rsidRPr="0081397C" w:rsidRDefault="00AA28A3" w:rsidP="00AA28A3">
      <w:pPr>
        <w:rPr>
          <w:rFonts w:ascii="ＭＳ 明朝" w:hAnsi="ＭＳ 明朝"/>
          <w:szCs w:val="21"/>
        </w:rPr>
      </w:pPr>
    </w:p>
    <w:p w14:paraId="3E6D6D71" w14:textId="77777777" w:rsidR="00AA28A3" w:rsidRPr="004F6CBF" w:rsidRDefault="00AA28A3" w:rsidP="00AA28A3">
      <w:pPr>
        <w:rPr>
          <w:rFonts w:ascii="ＭＳ ゴシック" w:eastAsia="ＭＳ ゴシック" w:hAnsi="ＭＳ ゴシック" w:cs="Meiryo UI"/>
          <w:szCs w:val="21"/>
        </w:rPr>
      </w:pPr>
      <w:r w:rsidRPr="004F6CBF">
        <w:rPr>
          <w:rFonts w:ascii="ＭＳ ゴシック" w:eastAsia="ＭＳ ゴシック" w:hAnsi="ＭＳ ゴシック" w:cs="Meiryo UI" w:hint="eastAsia"/>
          <w:szCs w:val="21"/>
        </w:rPr>
        <w:t>（２）建築物の性能（整備水準）</w:t>
      </w:r>
    </w:p>
    <w:p w14:paraId="070C5814" w14:textId="77777777" w:rsidR="00AA28A3" w:rsidRPr="00061371" w:rsidRDefault="00AA28A3" w:rsidP="00AA28A3">
      <w:pPr>
        <w:ind w:leftChars="202" w:left="424"/>
        <w:rPr>
          <w:rFonts w:ascii="ＭＳ 明朝" w:hAnsi="ＭＳ 明朝"/>
          <w:szCs w:val="21"/>
        </w:rPr>
      </w:pPr>
      <w:r w:rsidRPr="00061371">
        <w:rPr>
          <w:rFonts w:ascii="ＭＳ 明朝" w:hAnsi="ＭＳ 明朝" w:hint="eastAsia"/>
          <w:szCs w:val="21"/>
        </w:rPr>
        <w:t>ア　社会性（地域性、景観性）</w:t>
      </w:r>
    </w:p>
    <w:p w14:paraId="7F9BAA70" w14:textId="5FC084C0" w:rsidR="00AA28A3" w:rsidRPr="00A41C75" w:rsidRDefault="004A6174" w:rsidP="00661442">
      <w:pPr>
        <w:ind w:firstLineChars="400" w:firstLine="840"/>
        <w:rPr>
          <w:rFonts w:ascii="ＭＳ 明朝" w:hAnsi="ＭＳ 明朝"/>
          <w:szCs w:val="21"/>
        </w:rPr>
      </w:pPr>
      <w:r w:rsidRPr="001B2DDE">
        <w:rPr>
          <w:rFonts w:ascii="ＭＳ 明朝" w:hAnsi="ＭＳ 明朝" w:hint="eastAsia"/>
          <w:szCs w:val="21"/>
        </w:rPr>
        <w:t>緑豊かな</w:t>
      </w:r>
      <w:r w:rsidR="00AA28A3" w:rsidRPr="001B2DDE">
        <w:rPr>
          <w:rFonts w:ascii="ＭＳ 明朝" w:hAnsi="ＭＳ 明朝" w:hint="eastAsia"/>
          <w:szCs w:val="21"/>
        </w:rPr>
        <w:t>地域に立地するため、</w:t>
      </w:r>
      <w:r w:rsidR="008F704B" w:rsidRPr="00A41C75">
        <w:rPr>
          <w:rFonts w:ascii="ＭＳ 明朝" w:hAnsi="ＭＳ 明朝" w:hint="eastAsia"/>
          <w:szCs w:val="21"/>
        </w:rPr>
        <w:t>周囲の景観</w:t>
      </w:r>
      <w:r w:rsidR="00AA28A3" w:rsidRPr="00A41C75">
        <w:rPr>
          <w:rFonts w:ascii="ＭＳ 明朝" w:hAnsi="ＭＳ 明朝" w:hint="eastAsia"/>
          <w:szCs w:val="21"/>
        </w:rPr>
        <w:t>と調和した施設とする</w:t>
      </w:r>
      <w:r w:rsidR="00304477" w:rsidRPr="00A41C75">
        <w:rPr>
          <w:rFonts w:ascii="ＭＳ 明朝" w:hAnsi="ＭＳ 明朝" w:hint="eastAsia"/>
          <w:szCs w:val="21"/>
        </w:rPr>
        <w:t>こと</w:t>
      </w:r>
      <w:r w:rsidR="00AA28A3" w:rsidRPr="00A41C75">
        <w:rPr>
          <w:rFonts w:ascii="ＭＳ 明朝" w:hAnsi="ＭＳ 明朝" w:hint="eastAsia"/>
          <w:szCs w:val="21"/>
        </w:rPr>
        <w:t>。</w:t>
      </w:r>
    </w:p>
    <w:p w14:paraId="11E68D37" w14:textId="77777777" w:rsidR="00AA28A3" w:rsidRPr="00A41C75" w:rsidRDefault="00AA28A3" w:rsidP="00AA28A3">
      <w:pPr>
        <w:ind w:leftChars="202" w:left="424"/>
        <w:rPr>
          <w:rFonts w:ascii="ＭＳ 明朝" w:hAnsi="ＭＳ 明朝"/>
          <w:szCs w:val="21"/>
        </w:rPr>
      </w:pPr>
    </w:p>
    <w:p w14:paraId="09CFFDBE" w14:textId="77B197DB" w:rsidR="00E103D1" w:rsidRPr="00A41C75" w:rsidRDefault="00AA28A3" w:rsidP="00AA28A3">
      <w:pPr>
        <w:ind w:leftChars="202" w:left="424"/>
        <w:rPr>
          <w:rFonts w:ascii="ＭＳ 明朝" w:hAnsi="ＭＳ 明朝"/>
          <w:szCs w:val="21"/>
        </w:rPr>
      </w:pPr>
      <w:r w:rsidRPr="00A41C75">
        <w:rPr>
          <w:rFonts w:ascii="ＭＳ 明朝" w:hAnsi="ＭＳ 明朝" w:hint="eastAsia"/>
          <w:szCs w:val="21"/>
        </w:rPr>
        <w:t>イ　環境保全性（環境負荷低減性、周辺環境保全性）</w:t>
      </w:r>
    </w:p>
    <w:p w14:paraId="070A803F" w14:textId="190BCF44" w:rsidR="00AA28A3" w:rsidRPr="00BA0DF7" w:rsidRDefault="00AA28A3" w:rsidP="00661442">
      <w:pPr>
        <w:ind w:leftChars="302" w:left="634" w:firstLineChars="100" w:firstLine="210"/>
        <w:rPr>
          <w:rFonts w:ascii="ＭＳ 明朝" w:hAnsi="ＭＳ 明朝"/>
          <w:szCs w:val="21"/>
        </w:rPr>
      </w:pPr>
      <w:r w:rsidRPr="00A41C75">
        <w:rPr>
          <w:rFonts w:ascii="ＭＳ 明朝" w:hAnsi="ＭＳ 明朝" w:hint="eastAsia"/>
          <w:szCs w:val="21"/>
        </w:rPr>
        <w:t>地球環境の保全に配慮し、</w:t>
      </w:r>
      <w:r w:rsidR="00304477" w:rsidRPr="00A41C75">
        <w:rPr>
          <w:rFonts w:ascii="ＭＳ 明朝" w:hAnsi="ＭＳ 明朝" w:hint="eastAsia"/>
          <w:szCs w:val="21"/>
        </w:rPr>
        <w:t>可能な限り自然エネルギーを活かした施設整備に努めるともに、</w:t>
      </w:r>
      <w:r w:rsidR="00BA0DF7">
        <w:rPr>
          <w:rFonts w:ascii="ＭＳ 明朝" w:hAnsi="ＭＳ 明朝" w:hint="eastAsia"/>
          <w:szCs w:val="21"/>
        </w:rPr>
        <w:t>ＺＥＢ</w:t>
      </w:r>
      <w:r w:rsidRPr="00BA0DF7">
        <w:rPr>
          <w:rFonts w:ascii="ＭＳ 明朝" w:hAnsi="ＭＳ 明朝" w:hint="eastAsia"/>
          <w:szCs w:val="21"/>
        </w:rPr>
        <w:t>化等、環境負荷の低減に努めること。</w:t>
      </w:r>
    </w:p>
    <w:p w14:paraId="38E69C1F" w14:textId="4D1E1B8F" w:rsidR="00AA28A3" w:rsidRPr="0081397C" w:rsidRDefault="00AA28A3" w:rsidP="00661442">
      <w:pPr>
        <w:ind w:firstLineChars="400" w:firstLine="840"/>
        <w:rPr>
          <w:rFonts w:ascii="ＭＳ 明朝" w:hAnsi="ＭＳ 明朝"/>
          <w:szCs w:val="21"/>
        </w:rPr>
      </w:pPr>
      <w:r w:rsidRPr="0081397C">
        <w:rPr>
          <w:rFonts w:ascii="ＭＳ 明朝" w:hAnsi="ＭＳ 明朝" w:hint="eastAsia"/>
          <w:szCs w:val="21"/>
        </w:rPr>
        <w:t>周辺地域の住環境に配慮</w:t>
      </w:r>
      <w:r w:rsidR="00304477" w:rsidRPr="0081397C">
        <w:rPr>
          <w:rFonts w:ascii="ＭＳ 明朝" w:hAnsi="ＭＳ 明朝" w:hint="eastAsia"/>
          <w:szCs w:val="21"/>
        </w:rPr>
        <w:t>すること。</w:t>
      </w:r>
    </w:p>
    <w:p w14:paraId="020023B0" w14:textId="77777777" w:rsidR="00AA28A3" w:rsidRPr="004F6CBF" w:rsidRDefault="00AA28A3" w:rsidP="00AA28A3">
      <w:pPr>
        <w:ind w:leftChars="202" w:left="424"/>
        <w:rPr>
          <w:rFonts w:ascii="ＭＳ 明朝" w:hAnsi="ＭＳ 明朝"/>
          <w:szCs w:val="21"/>
        </w:rPr>
      </w:pPr>
    </w:p>
    <w:p w14:paraId="5A65C2EB" w14:textId="77777777" w:rsidR="00AA28A3" w:rsidRPr="00061371" w:rsidRDefault="00AA28A3" w:rsidP="00AA28A3">
      <w:pPr>
        <w:ind w:leftChars="202" w:left="424"/>
        <w:rPr>
          <w:rFonts w:ascii="ＭＳ 明朝" w:hAnsi="ＭＳ 明朝"/>
          <w:szCs w:val="21"/>
        </w:rPr>
      </w:pPr>
      <w:r w:rsidRPr="00061371">
        <w:rPr>
          <w:rFonts w:ascii="ＭＳ 明朝" w:hAnsi="ＭＳ 明朝" w:hint="eastAsia"/>
          <w:szCs w:val="21"/>
        </w:rPr>
        <w:t>ウ　安全性（防災性、機能維持性、防犯性）</w:t>
      </w:r>
    </w:p>
    <w:p w14:paraId="0CF3A31E" w14:textId="1714125F" w:rsidR="00AA28A3" w:rsidRPr="001B2DDE" w:rsidRDefault="00AA28A3" w:rsidP="00661442">
      <w:pPr>
        <w:ind w:firstLineChars="400" w:firstLine="840"/>
        <w:rPr>
          <w:rFonts w:ascii="ＭＳ 明朝" w:hAnsi="ＭＳ 明朝"/>
          <w:szCs w:val="21"/>
        </w:rPr>
      </w:pPr>
      <w:r w:rsidRPr="001B2DDE">
        <w:rPr>
          <w:rFonts w:ascii="ＭＳ 明朝" w:hAnsi="ＭＳ 明朝" w:hint="eastAsia"/>
          <w:szCs w:val="21"/>
        </w:rPr>
        <w:t>地震、洪水等の災害に対する整備水準は、基本設計業務の中で決定する。</w:t>
      </w:r>
    </w:p>
    <w:p w14:paraId="79C57609" w14:textId="751B1C0C" w:rsidR="00AA28A3" w:rsidRPr="00A41C75" w:rsidRDefault="00323A38" w:rsidP="00661442">
      <w:pPr>
        <w:ind w:leftChars="300" w:left="630" w:firstLineChars="100" w:firstLine="210"/>
        <w:rPr>
          <w:rFonts w:ascii="ＭＳ 明朝" w:hAnsi="ＭＳ 明朝"/>
          <w:szCs w:val="21"/>
        </w:rPr>
      </w:pPr>
      <w:r w:rsidRPr="00A41C75">
        <w:rPr>
          <w:rFonts w:ascii="ＭＳ 明朝" w:hAnsi="ＭＳ 明朝" w:hint="eastAsia"/>
          <w:szCs w:val="21"/>
        </w:rPr>
        <w:t>地震や土砂災害</w:t>
      </w:r>
      <w:r w:rsidR="00AA28A3" w:rsidRPr="00A41C75">
        <w:rPr>
          <w:rFonts w:ascii="ＭＳ 明朝" w:hAnsi="ＭＳ 明朝" w:hint="eastAsia"/>
          <w:szCs w:val="21"/>
        </w:rPr>
        <w:t>が発生した際も</w:t>
      </w:r>
      <w:r w:rsidRPr="00A41C75">
        <w:rPr>
          <w:rFonts w:ascii="ＭＳ 明朝" w:hAnsi="ＭＳ 明朝" w:hint="eastAsia"/>
          <w:szCs w:val="21"/>
        </w:rPr>
        <w:t>必要機能を保持し、業務を継続する</w:t>
      </w:r>
      <w:r w:rsidR="00AA28A3" w:rsidRPr="00A41C75">
        <w:rPr>
          <w:rFonts w:ascii="ＭＳ 明朝" w:hAnsi="ＭＳ 明朝" w:hint="eastAsia"/>
          <w:szCs w:val="21"/>
        </w:rPr>
        <w:t>ことが必要であり、</w:t>
      </w:r>
      <w:r w:rsidR="00FD147C" w:rsidRPr="00A41C75">
        <w:rPr>
          <w:rFonts w:ascii="ＭＳ 明朝" w:hAnsi="ＭＳ 明朝" w:hint="eastAsia"/>
          <w:szCs w:val="21"/>
        </w:rPr>
        <w:t>会葬者</w:t>
      </w:r>
      <w:r w:rsidRPr="00A41C75">
        <w:rPr>
          <w:rFonts w:ascii="ＭＳ 明朝" w:hAnsi="ＭＳ 明朝" w:hint="eastAsia"/>
          <w:szCs w:val="21"/>
        </w:rPr>
        <w:t>の安全性を確保し</w:t>
      </w:r>
      <w:r w:rsidR="00E97C99" w:rsidRPr="00A41C75">
        <w:rPr>
          <w:rFonts w:ascii="ＭＳ 明朝" w:hAnsi="ＭＳ 明朝" w:hint="eastAsia"/>
          <w:szCs w:val="21"/>
        </w:rPr>
        <w:t>つつ</w:t>
      </w:r>
      <w:r w:rsidRPr="00A41C75">
        <w:rPr>
          <w:rFonts w:ascii="ＭＳ 明朝" w:hAnsi="ＭＳ 明朝" w:hint="eastAsia"/>
          <w:szCs w:val="21"/>
        </w:rPr>
        <w:t>、停電などインフラが遮断された状態においても火葬業務が継続</w:t>
      </w:r>
      <w:r w:rsidR="00AA28A3" w:rsidRPr="00A41C75">
        <w:rPr>
          <w:rFonts w:ascii="ＭＳ 明朝" w:hAnsi="ＭＳ 明朝" w:hint="eastAsia"/>
          <w:szCs w:val="21"/>
        </w:rPr>
        <w:t>できる機能を有すること。</w:t>
      </w:r>
    </w:p>
    <w:p w14:paraId="274E23B1" w14:textId="77777777" w:rsidR="00AA28A3" w:rsidRPr="00A41C75" w:rsidRDefault="00AA28A3" w:rsidP="00AA28A3">
      <w:pPr>
        <w:ind w:leftChars="202" w:left="424"/>
        <w:rPr>
          <w:rFonts w:ascii="ＭＳ 明朝" w:hAnsi="ＭＳ 明朝"/>
          <w:color w:val="FF0000"/>
          <w:szCs w:val="21"/>
        </w:rPr>
      </w:pPr>
    </w:p>
    <w:p w14:paraId="7BBC10D8" w14:textId="77777777" w:rsidR="00AA28A3" w:rsidRPr="00A41C75" w:rsidRDefault="00AA28A3" w:rsidP="00AA28A3">
      <w:pPr>
        <w:ind w:leftChars="202" w:left="424"/>
        <w:rPr>
          <w:rFonts w:ascii="ＭＳ 明朝" w:hAnsi="ＭＳ 明朝"/>
          <w:szCs w:val="21"/>
        </w:rPr>
      </w:pPr>
      <w:r w:rsidRPr="00A41C75">
        <w:rPr>
          <w:rFonts w:ascii="ＭＳ 明朝" w:hAnsi="ＭＳ 明朝" w:hint="eastAsia"/>
          <w:szCs w:val="21"/>
        </w:rPr>
        <w:t>エ　機能性（利便性、ユニバーサルデザイン、室内環境性、情報化対応性）</w:t>
      </w:r>
    </w:p>
    <w:p w14:paraId="78DF1C9C" w14:textId="2C0FE8FA" w:rsidR="00AA28A3" w:rsidRPr="00A41C75" w:rsidRDefault="00AA28A3" w:rsidP="00A41C75">
      <w:pPr>
        <w:ind w:leftChars="300" w:left="630" w:firstLineChars="100" w:firstLine="210"/>
        <w:rPr>
          <w:rFonts w:ascii="ＭＳ 明朝" w:hAnsi="ＭＳ 明朝"/>
          <w:szCs w:val="21"/>
        </w:rPr>
      </w:pPr>
      <w:r w:rsidRPr="00A41C75">
        <w:rPr>
          <w:rFonts w:ascii="ＭＳ 明朝" w:hAnsi="ＭＳ 明朝" w:hint="eastAsia"/>
          <w:szCs w:val="21"/>
        </w:rPr>
        <w:t>人</w:t>
      </w:r>
      <w:r w:rsidR="00304477" w:rsidRPr="00A41C75">
        <w:rPr>
          <w:rFonts w:ascii="ＭＳ 明朝" w:hAnsi="ＭＳ 明朝" w:hint="eastAsia"/>
          <w:szCs w:val="21"/>
        </w:rPr>
        <w:t>（</w:t>
      </w:r>
      <w:r w:rsidR="00FD147C" w:rsidRPr="00A41C75">
        <w:rPr>
          <w:rFonts w:ascii="ＭＳ 明朝" w:hAnsi="ＭＳ 明朝" w:hint="eastAsia"/>
          <w:szCs w:val="21"/>
        </w:rPr>
        <w:t>会葬者</w:t>
      </w:r>
      <w:r w:rsidR="00304477" w:rsidRPr="00A41C75">
        <w:rPr>
          <w:rFonts w:ascii="ＭＳ 明朝" w:hAnsi="ＭＳ 明朝" w:hint="eastAsia"/>
          <w:szCs w:val="21"/>
        </w:rPr>
        <w:t>、</w:t>
      </w:r>
      <w:r w:rsidR="00FD147C" w:rsidRPr="00A41C75">
        <w:rPr>
          <w:rFonts w:ascii="ＭＳ 明朝" w:hAnsi="ＭＳ 明朝" w:hint="eastAsia"/>
          <w:szCs w:val="21"/>
        </w:rPr>
        <w:t>施設</w:t>
      </w:r>
      <w:r w:rsidR="00304477" w:rsidRPr="00A41C75">
        <w:rPr>
          <w:rFonts w:ascii="ＭＳ 明朝" w:hAnsi="ＭＳ 明朝" w:hint="eastAsia"/>
          <w:szCs w:val="21"/>
        </w:rPr>
        <w:t>職員）</w:t>
      </w:r>
      <w:r w:rsidRPr="00A41C75">
        <w:rPr>
          <w:rFonts w:ascii="ＭＳ 明朝" w:hAnsi="ＭＳ 明朝" w:hint="eastAsia"/>
          <w:szCs w:val="21"/>
        </w:rPr>
        <w:t>の移動、</w:t>
      </w:r>
      <w:r w:rsidR="00E103D1" w:rsidRPr="00A41C75">
        <w:rPr>
          <w:rFonts w:ascii="ＭＳ 明朝" w:hAnsi="ＭＳ 明朝" w:hint="eastAsia"/>
          <w:szCs w:val="21"/>
        </w:rPr>
        <w:t>柩</w:t>
      </w:r>
      <w:r w:rsidR="00304477" w:rsidRPr="00A41C75">
        <w:rPr>
          <w:rFonts w:ascii="ＭＳ 明朝" w:hAnsi="ＭＳ 明朝" w:hint="eastAsia"/>
          <w:szCs w:val="21"/>
        </w:rPr>
        <w:t>や</w:t>
      </w:r>
      <w:r w:rsidR="00E103D1" w:rsidRPr="00A41C75">
        <w:rPr>
          <w:rFonts w:ascii="ＭＳ 明朝" w:hAnsi="ＭＳ 明朝" w:hint="eastAsia"/>
          <w:szCs w:val="21"/>
        </w:rPr>
        <w:t>物品</w:t>
      </w:r>
      <w:r w:rsidRPr="00A41C75">
        <w:rPr>
          <w:rFonts w:ascii="ＭＳ 明朝" w:hAnsi="ＭＳ 明朝" w:hint="eastAsia"/>
          <w:szCs w:val="21"/>
        </w:rPr>
        <w:t>の搬送等が円滑かつ安全に行えること。</w:t>
      </w:r>
    </w:p>
    <w:p w14:paraId="22598D7A" w14:textId="77777777" w:rsidR="00AA28A3" w:rsidRPr="00A41C75" w:rsidRDefault="00AA28A3" w:rsidP="00661442">
      <w:pPr>
        <w:ind w:firstLineChars="400" w:firstLine="840"/>
        <w:rPr>
          <w:rFonts w:ascii="ＭＳ 明朝" w:hAnsi="ＭＳ 明朝"/>
          <w:szCs w:val="21"/>
        </w:rPr>
      </w:pPr>
      <w:r w:rsidRPr="00A41C75">
        <w:rPr>
          <w:rFonts w:ascii="ＭＳ 明朝" w:hAnsi="ＭＳ 明朝" w:hint="eastAsia"/>
          <w:szCs w:val="21"/>
        </w:rPr>
        <w:t>可動部又は操作部の安全性の確保が図られていること。</w:t>
      </w:r>
    </w:p>
    <w:p w14:paraId="60953E16" w14:textId="77777777" w:rsidR="00AA28A3" w:rsidRPr="00A41C75" w:rsidRDefault="00AA28A3" w:rsidP="00661442">
      <w:pPr>
        <w:ind w:firstLineChars="400" w:firstLine="840"/>
        <w:rPr>
          <w:rFonts w:ascii="ＭＳ 明朝" w:hAnsi="ＭＳ 明朝"/>
          <w:szCs w:val="21"/>
        </w:rPr>
      </w:pPr>
      <w:r w:rsidRPr="00A41C75">
        <w:rPr>
          <w:rFonts w:ascii="ＭＳ 明朝" w:hAnsi="ＭＳ 明朝" w:hint="eastAsia"/>
          <w:szCs w:val="21"/>
        </w:rPr>
        <w:t>高齢者や障害者でも利用しやすい性能を有すること。</w:t>
      </w:r>
    </w:p>
    <w:p w14:paraId="587BB7BE" w14:textId="6FF8CE76" w:rsidR="00AA28A3" w:rsidRPr="00A41C75" w:rsidRDefault="00E103D1" w:rsidP="00661442">
      <w:pPr>
        <w:ind w:leftChars="300" w:left="630" w:firstLineChars="100" w:firstLine="210"/>
        <w:rPr>
          <w:rFonts w:ascii="ＭＳ 明朝" w:hAnsi="ＭＳ 明朝"/>
          <w:szCs w:val="21"/>
        </w:rPr>
      </w:pPr>
      <w:r w:rsidRPr="00A41C75">
        <w:rPr>
          <w:rFonts w:ascii="ＭＳ 明朝" w:hAnsi="ＭＳ 明朝" w:hint="eastAsia"/>
          <w:szCs w:val="21"/>
        </w:rPr>
        <w:t>会葬者</w:t>
      </w:r>
      <w:r w:rsidR="00027B84" w:rsidRPr="00A41C75">
        <w:rPr>
          <w:rFonts w:ascii="ＭＳ 明朝" w:hAnsi="ＭＳ 明朝" w:hint="eastAsia"/>
          <w:szCs w:val="21"/>
        </w:rPr>
        <w:t>が利用する</w:t>
      </w:r>
      <w:r w:rsidR="00C54DDF" w:rsidRPr="00A41C75">
        <w:rPr>
          <w:rFonts w:ascii="ＭＳ 明朝" w:hAnsi="ＭＳ 明朝" w:hint="eastAsia"/>
          <w:szCs w:val="21"/>
        </w:rPr>
        <w:t>エントランス</w:t>
      </w:r>
      <w:r w:rsidR="00304477" w:rsidRPr="00A41C75">
        <w:rPr>
          <w:rFonts w:ascii="ＭＳ 明朝" w:hAnsi="ＭＳ 明朝" w:hint="eastAsia"/>
          <w:szCs w:val="21"/>
        </w:rPr>
        <w:t>ホール、待合室など</w:t>
      </w:r>
      <w:r w:rsidR="00AA28A3" w:rsidRPr="00A41C75">
        <w:rPr>
          <w:rFonts w:ascii="ＭＳ 明朝" w:hAnsi="ＭＳ 明朝" w:hint="eastAsia"/>
          <w:szCs w:val="21"/>
        </w:rPr>
        <w:t>については、</w:t>
      </w:r>
      <w:r w:rsidRPr="00A41C75">
        <w:rPr>
          <w:rFonts w:hint="eastAsia"/>
          <w:szCs w:val="21"/>
        </w:rPr>
        <w:t>会葬者</w:t>
      </w:r>
      <w:r w:rsidR="00C54DDF" w:rsidRPr="00A41C75">
        <w:rPr>
          <w:rFonts w:hint="eastAsia"/>
          <w:szCs w:val="21"/>
        </w:rPr>
        <w:t>の心を癒せる空間となる</w:t>
      </w:r>
      <w:r w:rsidR="00AA28A3" w:rsidRPr="00A41C75">
        <w:rPr>
          <w:rFonts w:ascii="ＭＳ 明朝" w:hAnsi="ＭＳ 明朝" w:hint="eastAsia"/>
          <w:szCs w:val="21"/>
        </w:rPr>
        <w:t>環境とすること。（音、光、熱、空気、衛生、振動）</w:t>
      </w:r>
    </w:p>
    <w:p w14:paraId="5D8CEF8D" w14:textId="796998F5" w:rsidR="00E103D1" w:rsidRPr="00A41C75" w:rsidRDefault="00FD147C" w:rsidP="00661442">
      <w:pPr>
        <w:ind w:leftChars="302" w:left="634" w:firstLineChars="100" w:firstLine="210"/>
        <w:rPr>
          <w:rFonts w:ascii="ＭＳ 明朝" w:hAnsi="ＭＳ 明朝"/>
          <w:szCs w:val="21"/>
        </w:rPr>
      </w:pPr>
      <w:r w:rsidRPr="00A41C75">
        <w:rPr>
          <w:rFonts w:ascii="ＭＳ 明朝" w:hAnsi="ＭＳ 明朝" w:hint="eastAsia"/>
          <w:szCs w:val="21"/>
        </w:rPr>
        <w:t>施設</w:t>
      </w:r>
      <w:r w:rsidR="00304477" w:rsidRPr="00A41C75">
        <w:rPr>
          <w:rFonts w:ascii="ＭＳ 明朝" w:hAnsi="ＭＳ 明朝" w:hint="eastAsia"/>
          <w:szCs w:val="21"/>
        </w:rPr>
        <w:t>職員が使用する炉室、集塵機械室など</w:t>
      </w:r>
      <w:r w:rsidR="00E103D1" w:rsidRPr="00A41C75">
        <w:rPr>
          <w:rFonts w:ascii="ＭＳ 明朝" w:hAnsi="ＭＳ 明朝" w:hint="eastAsia"/>
          <w:szCs w:val="21"/>
        </w:rPr>
        <w:t>については、労働安全衛生が保たれる環境とす</w:t>
      </w:r>
      <w:r w:rsidR="00304477" w:rsidRPr="00A41C75">
        <w:rPr>
          <w:rFonts w:ascii="ＭＳ 明朝" w:hAnsi="ＭＳ 明朝" w:hint="eastAsia"/>
          <w:szCs w:val="21"/>
        </w:rPr>
        <w:t>ること。</w:t>
      </w:r>
    </w:p>
    <w:p w14:paraId="77717CB9" w14:textId="77777777" w:rsidR="00AA28A3" w:rsidRPr="00A41C75" w:rsidRDefault="00AA28A3" w:rsidP="00661442">
      <w:pPr>
        <w:ind w:leftChars="302" w:left="634" w:firstLineChars="100" w:firstLine="210"/>
        <w:rPr>
          <w:rFonts w:ascii="ＭＳ 明朝" w:hAnsi="ＭＳ 明朝"/>
          <w:szCs w:val="21"/>
        </w:rPr>
      </w:pPr>
    </w:p>
    <w:p w14:paraId="439E60A7" w14:textId="4DD00A2F" w:rsidR="00E103D1" w:rsidRPr="00A41C75" w:rsidRDefault="00AA28A3" w:rsidP="00AA28A3">
      <w:pPr>
        <w:ind w:leftChars="202" w:left="424"/>
        <w:rPr>
          <w:rFonts w:ascii="ＭＳ 明朝" w:hAnsi="ＭＳ 明朝"/>
          <w:szCs w:val="21"/>
        </w:rPr>
      </w:pPr>
      <w:r w:rsidRPr="00A41C75">
        <w:rPr>
          <w:rFonts w:ascii="ＭＳ 明朝" w:hAnsi="ＭＳ 明朝" w:hint="eastAsia"/>
          <w:szCs w:val="21"/>
        </w:rPr>
        <w:t>オ　経済性（耐用性、保全性）</w:t>
      </w:r>
    </w:p>
    <w:p w14:paraId="1A740E57" w14:textId="77777777" w:rsidR="00AA28A3" w:rsidRPr="00A41C75" w:rsidRDefault="00AA28A3" w:rsidP="00661442">
      <w:pPr>
        <w:ind w:leftChars="302" w:left="634" w:firstLineChars="100" w:firstLine="210"/>
        <w:rPr>
          <w:rFonts w:ascii="ＭＳ 明朝" w:hAnsi="ＭＳ 明朝"/>
          <w:noProof/>
          <w:szCs w:val="21"/>
        </w:rPr>
      </w:pPr>
      <w:r w:rsidRPr="00A41C75">
        <w:rPr>
          <w:rFonts w:ascii="ＭＳ 明朝" w:hAnsi="ＭＳ 明朝" w:hint="eastAsia"/>
          <w:szCs w:val="21"/>
        </w:rPr>
        <w:t>構造体、</w:t>
      </w:r>
      <w:r w:rsidRPr="00A41C75">
        <w:rPr>
          <w:rFonts w:ascii="ＭＳ 明朝" w:hAnsi="ＭＳ 明朝" w:hint="eastAsia"/>
          <w:noProof/>
          <w:szCs w:val="21"/>
        </w:rPr>
        <w:t>非構造部材、建築設備については、それぞれライフサイクルコストの最適化を図り、適切な耐久性を有すること。</w:t>
      </w:r>
    </w:p>
    <w:p w14:paraId="7156E330" w14:textId="77777777" w:rsidR="00AA28A3" w:rsidRPr="00A41C75" w:rsidRDefault="00AA28A3" w:rsidP="00661442">
      <w:pPr>
        <w:ind w:leftChars="300" w:left="630" w:firstLineChars="100" w:firstLine="210"/>
        <w:rPr>
          <w:rFonts w:ascii="ＭＳ 明朝" w:hAnsi="ＭＳ 明朝"/>
          <w:noProof/>
          <w:szCs w:val="21"/>
        </w:rPr>
      </w:pPr>
      <w:r w:rsidRPr="00A41C75">
        <w:rPr>
          <w:rFonts w:ascii="ＭＳ 明朝" w:hAnsi="ＭＳ 明朝" w:hint="eastAsia"/>
          <w:noProof/>
          <w:szCs w:val="21"/>
        </w:rPr>
        <w:t>社会情勢や使用形態の変化に応じて、柔軟に対応できるフレキシビリティを有すること。</w:t>
      </w:r>
    </w:p>
    <w:p w14:paraId="11F4F2A1" w14:textId="52AF0B5F" w:rsidR="001634D2" w:rsidRPr="0081397C" w:rsidRDefault="00AA28A3">
      <w:pPr>
        <w:ind w:firstLineChars="400" w:firstLine="840"/>
        <w:rPr>
          <w:rFonts w:ascii="ＭＳ 明朝" w:hAnsi="ＭＳ 明朝"/>
          <w:szCs w:val="21"/>
        </w:rPr>
      </w:pPr>
      <w:r w:rsidRPr="00A41C75">
        <w:rPr>
          <w:rFonts w:ascii="ＭＳ 明朝" w:hAnsi="ＭＳ 明朝" w:hint="eastAsia"/>
          <w:szCs w:val="21"/>
        </w:rPr>
        <w:t>施設の保全を効率的かつ安全に行えるように、作業性及び更新性を有すること。</w:t>
      </w:r>
    </w:p>
    <w:p w14:paraId="07D04F31" w14:textId="77777777" w:rsidR="00027B0A" w:rsidRDefault="00027B0A">
      <w:pPr>
        <w:rPr>
          <w:rFonts w:ascii="ＭＳ ゴシック" w:eastAsia="ＭＳ ゴシック" w:hAnsi="ＭＳ ゴシック" w:cs="Meiryo UI"/>
          <w:szCs w:val="21"/>
        </w:rPr>
      </w:pPr>
    </w:p>
    <w:p w14:paraId="2C7803E8" w14:textId="77777777" w:rsidR="00027B0A" w:rsidRDefault="00027B0A">
      <w:pPr>
        <w:widowControl/>
        <w:jc w:val="left"/>
        <w:rPr>
          <w:rFonts w:ascii="ＭＳ ゴシック" w:eastAsia="ＭＳ ゴシック" w:hAnsi="ＭＳ ゴシック" w:cs="Meiryo UI"/>
          <w:szCs w:val="21"/>
        </w:rPr>
      </w:pPr>
      <w:r>
        <w:rPr>
          <w:rFonts w:ascii="ＭＳ ゴシック" w:eastAsia="ＭＳ ゴシック" w:hAnsi="ＭＳ ゴシック" w:cs="Meiryo UI"/>
          <w:szCs w:val="21"/>
        </w:rPr>
        <w:br w:type="page"/>
      </w:r>
    </w:p>
    <w:p w14:paraId="1D30FE7A" w14:textId="57D549AB" w:rsidR="00AA28A3" w:rsidRPr="004F6CBF" w:rsidRDefault="00AA28A3">
      <w:pPr>
        <w:rPr>
          <w:rFonts w:ascii="ＭＳ ゴシック" w:eastAsia="ＭＳ ゴシック" w:hAnsi="ＭＳ ゴシック" w:cs="Meiryo UI"/>
          <w:szCs w:val="21"/>
        </w:rPr>
      </w:pPr>
      <w:r w:rsidRPr="004F6CBF">
        <w:rPr>
          <w:rFonts w:ascii="ＭＳ ゴシック" w:eastAsia="ＭＳ ゴシック" w:hAnsi="ＭＳ ゴシック" w:cs="Meiryo UI" w:hint="eastAsia"/>
          <w:szCs w:val="21"/>
        </w:rPr>
        <w:lastRenderedPageBreak/>
        <w:t>（３）施設の仕様</w:t>
      </w:r>
    </w:p>
    <w:p w14:paraId="7B9F6010" w14:textId="77777777" w:rsidR="00AA28A3" w:rsidRPr="00061371" w:rsidRDefault="00AA28A3" w:rsidP="00AA28A3">
      <w:pPr>
        <w:ind w:leftChars="202" w:left="424"/>
        <w:rPr>
          <w:rFonts w:ascii="ＭＳ 明朝" w:hAnsi="ＭＳ 明朝"/>
          <w:szCs w:val="21"/>
        </w:rPr>
      </w:pPr>
      <w:r w:rsidRPr="00061371">
        <w:rPr>
          <w:rFonts w:ascii="ＭＳ 明朝" w:hAnsi="ＭＳ 明朝" w:hint="eastAsia"/>
          <w:szCs w:val="21"/>
        </w:rPr>
        <w:t>ア　施設規模</w:t>
      </w:r>
    </w:p>
    <w:p w14:paraId="2C354C89" w14:textId="4123795A" w:rsidR="00AA28A3" w:rsidRPr="001B2DDE" w:rsidRDefault="00AA28A3" w:rsidP="00661442">
      <w:pPr>
        <w:ind w:firstLineChars="400" w:firstLine="840"/>
        <w:rPr>
          <w:rFonts w:ascii="ＭＳ 明朝" w:hAnsi="ＭＳ 明朝"/>
          <w:szCs w:val="21"/>
        </w:rPr>
      </w:pPr>
      <w:r w:rsidRPr="001B2DDE">
        <w:rPr>
          <w:rFonts w:ascii="ＭＳ 明朝" w:hAnsi="ＭＳ 明朝" w:hint="eastAsia"/>
          <w:szCs w:val="21"/>
        </w:rPr>
        <w:t>１事業概要（３）施設概要のとおりとする。</w:t>
      </w:r>
    </w:p>
    <w:p w14:paraId="277B128C" w14:textId="77777777" w:rsidR="00AA28A3" w:rsidRPr="00A41C75" w:rsidRDefault="00AA28A3" w:rsidP="00AA28A3">
      <w:pPr>
        <w:ind w:leftChars="202" w:left="424"/>
        <w:rPr>
          <w:rFonts w:ascii="ＭＳ 明朝" w:hAnsi="ＭＳ 明朝"/>
          <w:szCs w:val="21"/>
        </w:rPr>
      </w:pPr>
    </w:p>
    <w:p w14:paraId="37833CE8" w14:textId="4616F6DF" w:rsidR="00AA28A3" w:rsidRPr="00A41C75" w:rsidRDefault="00C25765" w:rsidP="00AA28A3">
      <w:pPr>
        <w:ind w:leftChars="202" w:left="424"/>
        <w:rPr>
          <w:rFonts w:ascii="ＭＳ 明朝" w:hAnsi="ＭＳ 明朝"/>
          <w:szCs w:val="21"/>
        </w:rPr>
      </w:pPr>
      <w:r w:rsidRPr="00A41C75">
        <w:rPr>
          <w:rFonts w:ascii="ＭＳ 明朝" w:hAnsi="ＭＳ 明朝" w:hint="eastAsia"/>
          <w:szCs w:val="21"/>
        </w:rPr>
        <w:t>イ</w:t>
      </w:r>
      <w:r w:rsidR="00AA28A3" w:rsidRPr="00A41C75">
        <w:rPr>
          <w:rFonts w:ascii="ＭＳ 明朝" w:hAnsi="ＭＳ 明朝" w:hint="eastAsia"/>
          <w:szCs w:val="21"/>
        </w:rPr>
        <w:t xml:space="preserve">　内部空間</w:t>
      </w:r>
    </w:p>
    <w:p w14:paraId="17AD799A" w14:textId="55EEE1EB" w:rsidR="00F52CEA" w:rsidRPr="00F52CEA" w:rsidRDefault="00C25765" w:rsidP="001A2793">
      <w:pPr>
        <w:ind w:leftChars="300" w:left="630" w:firstLineChars="100" w:firstLine="210"/>
        <w:rPr>
          <w:rFonts w:ascii="ＭＳ 明朝" w:hAnsi="ＭＳ 明朝"/>
        </w:rPr>
      </w:pPr>
      <w:r w:rsidRPr="00A41C75">
        <w:rPr>
          <w:rFonts w:ascii="ＭＳ 明朝" w:hAnsi="ＭＳ 明朝" w:hint="eastAsia"/>
          <w:szCs w:val="21"/>
        </w:rPr>
        <w:t>１事業概要（４）施設機能</w:t>
      </w:r>
      <w:r w:rsidR="00626ABA">
        <w:rPr>
          <w:rFonts w:ascii="ＭＳ 明朝" w:hAnsi="ＭＳ 明朝" w:hint="eastAsia"/>
          <w:szCs w:val="21"/>
        </w:rPr>
        <w:t>イ</w:t>
      </w:r>
      <w:r w:rsidRPr="00A41C75">
        <w:rPr>
          <w:rFonts w:ascii="ＭＳ 明朝" w:hAnsi="ＭＳ 明朝" w:hint="eastAsia"/>
          <w:szCs w:val="21"/>
        </w:rPr>
        <w:t>のとおりと</w:t>
      </w:r>
      <w:r w:rsidR="00F52CEA">
        <w:rPr>
          <w:rFonts w:ascii="ＭＳ 明朝" w:hAnsi="ＭＳ 明朝" w:hint="eastAsia"/>
          <w:szCs w:val="21"/>
        </w:rPr>
        <w:t>し、</w:t>
      </w:r>
      <w:r w:rsidR="008429E0">
        <w:rPr>
          <w:rFonts w:ascii="ＭＳ 明朝" w:hAnsi="ＭＳ 明朝" w:hint="eastAsia"/>
        </w:rPr>
        <w:t>各機能</w:t>
      </w:r>
      <w:r w:rsidR="002554E6">
        <w:rPr>
          <w:rFonts w:ascii="ＭＳ 明朝" w:hAnsi="ＭＳ 明朝" w:hint="eastAsia"/>
        </w:rPr>
        <w:t>の諸室について次</w:t>
      </w:r>
      <w:r w:rsidR="00626ABA">
        <w:rPr>
          <w:rFonts w:ascii="ＭＳ 明朝" w:hAnsi="ＭＳ 明朝" w:hint="eastAsia"/>
        </w:rPr>
        <w:t>のとおりとする。</w:t>
      </w:r>
      <w:r w:rsidR="00743CA6">
        <w:rPr>
          <w:rFonts w:ascii="ＭＳ 明朝" w:hAnsi="ＭＳ 明朝" w:hint="eastAsia"/>
        </w:rPr>
        <w:t>なお</w:t>
      </w:r>
      <w:r w:rsidR="00F52CEA">
        <w:rPr>
          <w:rFonts w:ascii="ＭＳ 明朝" w:hAnsi="ＭＳ 明朝" w:hint="eastAsia"/>
        </w:rPr>
        <w:t>、</w:t>
      </w:r>
      <w:r w:rsidR="008429E0">
        <w:rPr>
          <w:rFonts w:ascii="ＭＳ 明朝" w:hAnsi="ＭＳ 明朝" w:hint="eastAsia"/>
        </w:rPr>
        <w:t>動線や利便性から</w:t>
      </w:r>
      <w:r w:rsidR="00743CA6">
        <w:rPr>
          <w:rFonts w:ascii="ＭＳ 明朝" w:hAnsi="ＭＳ 明朝" w:hint="eastAsia"/>
        </w:rPr>
        <w:t>、複数の室</w:t>
      </w:r>
      <w:r w:rsidR="008429E0">
        <w:rPr>
          <w:rFonts w:ascii="ＭＳ 明朝" w:hAnsi="ＭＳ 明朝" w:hint="eastAsia"/>
        </w:rPr>
        <w:t>の機能を一体で配置</w:t>
      </w:r>
      <w:r w:rsidR="00743CA6">
        <w:rPr>
          <w:rFonts w:ascii="ＭＳ 明朝" w:hAnsi="ＭＳ 明朝" w:hint="eastAsia"/>
        </w:rPr>
        <w:t>することも可能とする。</w:t>
      </w:r>
    </w:p>
    <w:tbl>
      <w:tblPr>
        <w:tblW w:w="788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276"/>
        <w:gridCol w:w="4820"/>
        <w:gridCol w:w="1077"/>
      </w:tblGrid>
      <w:tr w:rsidR="007201B3" w:rsidRPr="004E036F" w14:paraId="1A89DF0D" w14:textId="77777777" w:rsidTr="001A2793">
        <w:trPr>
          <w:trHeight w:val="606"/>
        </w:trPr>
        <w:tc>
          <w:tcPr>
            <w:tcW w:w="709" w:type="dxa"/>
            <w:shd w:val="clear" w:color="auto" w:fill="auto"/>
            <w:vAlign w:val="center"/>
          </w:tcPr>
          <w:p w14:paraId="2137AF67" w14:textId="77777777" w:rsidR="00F52CEA" w:rsidRPr="004E036F" w:rsidRDefault="00F52CEA" w:rsidP="00533560">
            <w:pPr>
              <w:jc w:val="center"/>
              <w:rPr>
                <w:rFonts w:ascii="ＭＳ 明朝" w:hAnsi="ＭＳ 明朝"/>
              </w:rPr>
            </w:pPr>
            <w:r w:rsidRPr="004E036F">
              <w:rPr>
                <w:rFonts w:ascii="ＭＳ 明朝" w:hAnsi="ＭＳ 明朝" w:hint="eastAsia"/>
              </w:rPr>
              <w:t>機能</w:t>
            </w:r>
          </w:p>
        </w:tc>
        <w:tc>
          <w:tcPr>
            <w:tcW w:w="1276" w:type="dxa"/>
            <w:shd w:val="clear" w:color="auto" w:fill="auto"/>
            <w:vAlign w:val="center"/>
          </w:tcPr>
          <w:p w14:paraId="7050CF24" w14:textId="77777777" w:rsidR="00F52CEA" w:rsidRPr="004E036F" w:rsidRDefault="00F52CEA" w:rsidP="00533560">
            <w:pPr>
              <w:jc w:val="center"/>
              <w:rPr>
                <w:rFonts w:ascii="ＭＳ 明朝" w:hAnsi="ＭＳ 明朝"/>
              </w:rPr>
            </w:pPr>
            <w:r w:rsidRPr="004E036F">
              <w:rPr>
                <w:rFonts w:ascii="ＭＳ 明朝" w:hAnsi="ＭＳ 明朝" w:hint="eastAsia"/>
              </w:rPr>
              <w:t>室名</w:t>
            </w:r>
          </w:p>
        </w:tc>
        <w:tc>
          <w:tcPr>
            <w:tcW w:w="4820" w:type="dxa"/>
            <w:shd w:val="clear" w:color="auto" w:fill="auto"/>
            <w:vAlign w:val="center"/>
          </w:tcPr>
          <w:p w14:paraId="67279847" w14:textId="77777777" w:rsidR="00F52CEA" w:rsidRPr="004E036F" w:rsidRDefault="00F52CEA" w:rsidP="00533560">
            <w:pPr>
              <w:jc w:val="center"/>
              <w:rPr>
                <w:rFonts w:ascii="ＭＳ 明朝" w:hAnsi="ＭＳ 明朝"/>
              </w:rPr>
            </w:pPr>
            <w:r w:rsidRPr="004E036F">
              <w:rPr>
                <w:rFonts w:ascii="ＭＳ 明朝" w:hAnsi="ＭＳ 明朝" w:hint="eastAsia"/>
              </w:rPr>
              <w:t>考え方</w:t>
            </w:r>
          </w:p>
        </w:tc>
        <w:tc>
          <w:tcPr>
            <w:tcW w:w="1077" w:type="dxa"/>
            <w:shd w:val="clear" w:color="auto" w:fill="auto"/>
            <w:vAlign w:val="center"/>
          </w:tcPr>
          <w:p w14:paraId="7509D3E6" w14:textId="77777777" w:rsidR="00F52CEA" w:rsidRDefault="00F52CEA" w:rsidP="00533560">
            <w:pPr>
              <w:spacing w:line="240" w:lineRule="exact"/>
              <w:jc w:val="center"/>
              <w:rPr>
                <w:rFonts w:ascii="ＭＳ 明朝" w:hAnsi="ＭＳ 明朝"/>
              </w:rPr>
            </w:pPr>
            <w:r>
              <w:rPr>
                <w:rFonts w:ascii="ＭＳ 明朝" w:hAnsi="ＭＳ 明朝" w:hint="eastAsia"/>
              </w:rPr>
              <w:t>参考：</w:t>
            </w:r>
          </w:p>
          <w:p w14:paraId="15132547" w14:textId="77777777" w:rsidR="00F52CEA" w:rsidRPr="004E036F" w:rsidRDefault="00F52CEA" w:rsidP="00533560">
            <w:pPr>
              <w:spacing w:line="240" w:lineRule="exact"/>
              <w:jc w:val="center"/>
              <w:rPr>
                <w:rFonts w:ascii="ＭＳ 明朝" w:hAnsi="ＭＳ 明朝"/>
              </w:rPr>
            </w:pPr>
            <w:r>
              <w:rPr>
                <w:rFonts w:ascii="ＭＳ 明朝" w:hAnsi="ＭＳ 明朝" w:hint="eastAsia"/>
              </w:rPr>
              <w:t>栃尾斎場</w:t>
            </w:r>
          </w:p>
        </w:tc>
      </w:tr>
      <w:tr w:rsidR="007201B3" w:rsidRPr="004E036F" w14:paraId="5E283EB0" w14:textId="77777777" w:rsidTr="001A2793">
        <w:tc>
          <w:tcPr>
            <w:tcW w:w="709" w:type="dxa"/>
            <w:vMerge w:val="restart"/>
            <w:shd w:val="clear" w:color="auto" w:fill="auto"/>
            <w:textDirection w:val="tbRlV"/>
            <w:vAlign w:val="center"/>
          </w:tcPr>
          <w:p w14:paraId="363EA96D" w14:textId="77777777" w:rsidR="00F52CEA" w:rsidRPr="004E036F" w:rsidRDefault="00F52CEA" w:rsidP="00533560">
            <w:pPr>
              <w:ind w:left="113" w:right="113"/>
              <w:jc w:val="center"/>
              <w:rPr>
                <w:rFonts w:ascii="ＭＳ 明朝" w:hAnsi="ＭＳ 明朝"/>
              </w:rPr>
            </w:pPr>
            <w:r w:rsidRPr="004E036F">
              <w:rPr>
                <w:rFonts w:ascii="ＭＳ 明朝" w:hAnsi="ＭＳ 明朝" w:hint="eastAsia"/>
              </w:rPr>
              <w:t>火葬機能</w:t>
            </w:r>
          </w:p>
        </w:tc>
        <w:tc>
          <w:tcPr>
            <w:tcW w:w="1276" w:type="dxa"/>
            <w:shd w:val="clear" w:color="auto" w:fill="auto"/>
            <w:vAlign w:val="center"/>
          </w:tcPr>
          <w:p w14:paraId="1CF67AD0" w14:textId="77777777" w:rsidR="00F52CEA" w:rsidRPr="004E036F" w:rsidRDefault="00F52CEA" w:rsidP="00533560">
            <w:pPr>
              <w:rPr>
                <w:rFonts w:ascii="ＭＳ 明朝" w:hAnsi="ＭＳ 明朝"/>
              </w:rPr>
            </w:pPr>
            <w:r w:rsidRPr="004E036F">
              <w:rPr>
                <w:rFonts w:ascii="ＭＳ 明朝" w:hAnsi="ＭＳ 明朝" w:hint="eastAsia"/>
              </w:rPr>
              <w:t>エントランスホール</w:t>
            </w:r>
          </w:p>
        </w:tc>
        <w:tc>
          <w:tcPr>
            <w:tcW w:w="4820" w:type="dxa"/>
            <w:shd w:val="clear" w:color="auto" w:fill="auto"/>
          </w:tcPr>
          <w:p w14:paraId="36D24A97" w14:textId="77777777" w:rsidR="00F52CEA" w:rsidRPr="004E036F" w:rsidRDefault="00F52CEA" w:rsidP="00533560">
            <w:pPr>
              <w:rPr>
                <w:rFonts w:ascii="ＭＳ 明朝" w:hAnsi="ＭＳ 明朝"/>
              </w:rPr>
            </w:pPr>
            <w:r w:rsidRPr="004E036F">
              <w:rPr>
                <w:rFonts w:ascii="ＭＳ 明朝" w:hAnsi="ＭＳ 明朝" w:hint="eastAsia"/>
              </w:rPr>
              <w:t>・会葬者が施設で最初に接する場所。</w:t>
            </w:r>
          </w:p>
          <w:p w14:paraId="3C845234" w14:textId="77777777" w:rsidR="00F52CEA" w:rsidRPr="004E036F" w:rsidRDefault="00F52CEA" w:rsidP="00533560">
            <w:pPr>
              <w:ind w:left="210" w:hangingChars="100" w:hanging="210"/>
              <w:rPr>
                <w:rFonts w:ascii="ＭＳ 明朝" w:hAnsi="ＭＳ 明朝"/>
              </w:rPr>
            </w:pPr>
            <w:r>
              <w:rPr>
                <w:rFonts w:ascii="ＭＳ 明朝" w:hAnsi="ＭＳ 明朝" w:hint="eastAsia"/>
              </w:rPr>
              <w:t>・施設内部への導入空間としての静ひつな雰囲気</w:t>
            </w:r>
            <w:r w:rsidRPr="004E036F">
              <w:rPr>
                <w:rFonts w:ascii="ＭＳ 明朝" w:hAnsi="ＭＳ 明朝" w:hint="eastAsia"/>
              </w:rPr>
              <w:t>が求められる。</w:t>
            </w:r>
          </w:p>
          <w:p w14:paraId="3B527C71" w14:textId="16D7F86C" w:rsidR="00F52CEA" w:rsidRPr="004E036F" w:rsidRDefault="00F52CEA" w:rsidP="00533560">
            <w:pPr>
              <w:ind w:left="210" w:hangingChars="100" w:hanging="210"/>
              <w:rPr>
                <w:rFonts w:ascii="ＭＳ 明朝" w:hAnsi="ＭＳ 明朝"/>
              </w:rPr>
            </w:pPr>
            <w:r w:rsidRPr="004E036F">
              <w:rPr>
                <w:rFonts w:ascii="ＭＳ 明朝" w:hAnsi="ＭＳ 明朝" w:hint="eastAsia"/>
              </w:rPr>
              <w:t>・一時に多数の会葬者が集中するため、面的にも線的にもゆとりのある空間とする。</w:t>
            </w:r>
          </w:p>
        </w:tc>
        <w:tc>
          <w:tcPr>
            <w:tcW w:w="1077" w:type="dxa"/>
            <w:vMerge w:val="restart"/>
            <w:shd w:val="clear" w:color="auto" w:fill="auto"/>
            <w:vAlign w:val="center"/>
          </w:tcPr>
          <w:p w14:paraId="667CD5F0" w14:textId="77777777" w:rsidR="00F52CEA" w:rsidRPr="004E036F" w:rsidRDefault="00F52CEA" w:rsidP="00533560">
            <w:pPr>
              <w:jc w:val="right"/>
              <w:rPr>
                <w:rFonts w:ascii="ＭＳ 明朝" w:hAnsi="ＭＳ 明朝"/>
              </w:rPr>
            </w:pPr>
            <w:r>
              <w:rPr>
                <w:rFonts w:ascii="ＭＳ 明朝" w:hAnsi="ＭＳ 明朝" w:hint="eastAsia"/>
              </w:rPr>
              <w:t>約300㎡</w:t>
            </w:r>
          </w:p>
        </w:tc>
      </w:tr>
      <w:tr w:rsidR="007201B3" w:rsidRPr="004E036F" w14:paraId="5091408D" w14:textId="77777777" w:rsidTr="001A2793">
        <w:tc>
          <w:tcPr>
            <w:tcW w:w="709" w:type="dxa"/>
            <w:vMerge/>
            <w:shd w:val="clear" w:color="auto" w:fill="auto"/>
            <w:vAlign w:val="center"/>
          </w:tcPr>
          <w:p w14:paraId="48F9D25C" w14:textId="77777777" w:rsidR="00F52CEA" w:rsidRPr="004E036F" w:rsidRDefault="00F52CEA" w:rsidP="00533560">
            <w:pPr>
              <w:jc w:val="center"/>
              <w:rPr>
                <w:rFonts w:ascii="ＭＳ 明朝" w:hAnsi="ＭＳ 明朝"/>
              </w:rPr>
            </w:pPr>
          </w:p>
        </w:tc>
        <w:tc>
          <w:tcPr>
            <w:tcW w:w="1276" w:type="dxa"/>
            <w:shd w:val="clear" w:color="auto" w:fill="auto"/>
            <w:vAlign w:val="center"/>
          </w:tcPr>
          <w:p w14:paraId="3307E6E5" w14:textId="77777777" w:rsidR="00F52CEA" w:rsidRPr="004E036F" w:rsidRDefault="00F52CEA" w:rsidP="00533560">
            <w:pPr>
              <w:rPr>
                <w:rFonts w:ascii="ＭＳ 明朝" w:hAnsi="ＭＳ 明朝"/>
              </w:rPr>
            </w:pPr>
            <w:r w:rsidRPr="004E036F">
              <w:rPr>
                <w:rFonts w:ascii="ＭＳ 明朝" w:hAnsi="ＭＳ 明朝" w:hint="eastAsia"/>
              </w:rPr>
              <w:t>告別室</w:t>
            </w:r>
          </w:p>
        </w:tc>
        <w:tc>
          <w:tcPr>
            <w:tcW w:w="4820" w:type="dxa"/>
            <w:shd w:val="clear" w:color="auto" w:fill="auto"/>
          </w:tcPr>
          <w:p w14:paraId="5131A001" w14:textId="77777777" w:rsidR="00F52CEA" w:rsidRPr="004E036F" w:rsidRDefault="00F52CEA" w:rsidP="00533560">
            <w:pPr>
              <w:ind w:left="210" w:hangingChars="100" w:hanging="210"/>
              <w:rPr>
                <w:rFonts w:ascii="ＭＳ 明朝" w:hAnsi="ＭＳ 明朝"/>
              </w:rPr>
            </w:pPr>
            <w:r>
              <w:rPr>
                <w:rFonts w:ascii="ＭＳ 明朝" w:hAnsi="ＭＳ 明朝" w:hint="eastAsia"/>
              </w:rPr>
              <w:t>・火葬前に柩を安置し、焼香等をして</w:t>
            </w:r>
            <w:r w:rsidRPr="004E036F">
              <w:rPr>
                <w:rFonts w:ascii="ＭＳ 明朝" w:hAnsi="ＭＳ 明朝" w:hint="eastAsia"/>
              </w:rPr>
              <w:t>最後の別れを行う、火葬場で最も重要な場所。</w:t>
            </w:r>
          </w:p>
          <w:p w14:paraId="77D424C5" w14:textId="77777777" w:rsidR="00F52CEA" w:rsidRPr="004E036F" w:rsidRDefault="00F52CEA" w:rsidP="00533560">
            <w:pPr>
              <w:ind w:left="210" w:hangingChars="100" w:hanging="210"/>
              <w:rPr>
                <w:rFonts w:ascii="ＭＳ 明朝" w:hAnsi="ＭＳ 明朝"/>
              </w:rPr>
            </w:pPr>
            <w:r>
              <w:rPr>
                <w:rFonts w:ascii="ＭＳ 明朝" w:hAnsi="ＭＳ 明朝" w:hint="eastAsia"/>
              </w:rPr>
              <w:t>・別れの場にふさわしい、厳かで落ち着いた雰囲気が求められる</w:t>
            </w:r>
            <w:r w:rsidRPr="004E036F">
              <w:rPr>
                <w:rFonts w:ascii="ＭＳ 明朝" w:hAnsi="ＭＳ 明朝" w:hint="eastAsia"/>
              </w:rPr>
              <w:t>。</w:t>
            </w:r>
          </w:p>
          <w:p w14:paraId="209394AD" w14:textId="77777777" w:rsidR="00F52CEA" w:rsidRPr="004E036F" w:rsidRDefault="00F52CEA" w:rsidP="00533560">
            <w:pPr>
              <w:ind w:left="210" w:hangingChars="100" w:hanging="210"/>
              <w:rPr>
                <w:rFonts w:ascii="ＭＳ 明朝" w:hAnsi="ＭＳ 明朝"/>
              </w:rPr>
            </w:pPr>
            <w:r w:rsidRPr="004E036F">
              <w:rPr>
                <w:rFonts w:ascii="ＭＳ 明朝" w:hAnsi="ＭＳ 明朝" w:hint="eastAsia"/>
              </w:rPr>
              <w:t>・特定の宗教・宗派の様式に偏らない空間とする。</w:t>
            </w:r>
          </w:p>
          <w:p w14:paraId="58BB751B" w14:textId="77777777" w:rsidR="00F52CEA" w:rsidRPr="004E036F" w:rsidRDefault="00F52CEA" w:rsidP="00533560">
            <w:pPr>
              <w:ind w:left="210" w:hangingChars="100" w:hanging="210"/>
              <w:rPr>
                <w:rFonts w:ascii="ＭＳ 明朝" w:hAnsi="ＭＳ 明朝"/>
              </w:rPr>
            </w:pPr>
            <w:r w:rsidRPr="004E036F">
              <w:rPr>
                <w:rFonts w:ascii="ＭＳ 明朝" w:hAnsi="ＭＳ 明朝" w:hint="eastAsia"/>
              </w:rPr>
              <w:t>・最大で</w:t>
            </w:r>
            <w:r>
              <w:rPr>
                <w:rFonts w:ascii="ＭＳ 明朝" w:hAnsi="ＭＳ 明朝" w:hint="eastAsia"/>
              </w:rPr>
              <w:t>５０</w:t>
            </w:r>
            <w:r w:rsidRPr="004E036F">
              <w:rPr>
                <w:rFonts w:ascii="ＭＳ 明朝" w:hAnsi="ＭＳ 明朝" w:hint="eastAsia"/>
              </w:rPr>
              <w:t>～</w:t>
            </w:r>
            <w:r>
              <w:rPr>
                <w:rFonts w:ascii="ＭＳ 明朝" w:hAnsi="ＭＳ 明朝" w:hint="eastAsia"/>
              </w:rPr>
              <w:t>６０</w:t>
            </w:r>
            <w:r w:rsidRPr="004E036F">
              <w:rPr>
                <w:rFonts w:ascii="ＭＳ 明朝" w:hAnsi="ＭＳ 明朝" w:hint="eastAsia"/>
              </w:rPr>
              <w:t>人の利用を想定する。</w:t>
            </w:r>
          </w:p>
        </w:tc>
        <w:tc>
          <w:tcPr>
            <w:tcW w:w="1077" w:type="dxa"/>
            <w:vMerge/>
            <w:shd w:val="clear" w:color="auto" w:fill="auto"/>
            <w:vAlign w:val="center"/>
          </w:tcPr>
          <w:p w14:paraId="2A8878DB" w14:textId="77777777" w:rsidR="00F52CEA" w:rsidRPr="004E036F" w:rsidRDefault="00F52CEA" w:rsidP="00533560">
            <w:pPr>
              <w:jc w:val="right"/>
              <w:rPr>
                <w:rFonts w:ascii="ＭＳ 明朝" w:hAnsi="ＭＳ 明朝"/>
              </w:rPr>
            </w:pPr>
          </w:p>
        </w:tc>
      </w:tr>
      <w:tr w:rsidR="007201B3" w:rsidRPr="004E036F" w14:paraId="34F45B11" w14:textId="77777777" w:rsidTr="001A2793">
        <w:tc>
          <w:tcPr>
            <w:tcW w:w="709" w:type="dxa"/>
            <w:vMerge/>
            <w:shd w:val="clear" w:color="auto" w:fill="auto"/>
            <w:vAlign w:val="center"/>
          </w:tcPr>
          <w:p w14:paraId="6F6636A3" w14:textId="77777777" w:rsidR="00F52CEA" w:rsidRPr="004E036F" w:rsidRDefault="00F52CEA" w:rsidP="00533560">
            <w:pPr>
              <w:jc w:val="center"/>
              <w:rPr>
                <w:rFonts w:ascii="ＭＳ 明朝" w:hAnsi="ＭＳ 明朝"/>
              </w:rPr>
            </w:pPr>
          </w:p>
        </w:tc>
        <w:tc>
          <w:tcPr>
            <w:tcW w:w="1276" w:type="dxa"/>
            <w:shd w:val="clear" w:color="auto" w:fill="auto"/>
            <w:vAlign w:val="center"/>
          </w:tcPr>
          <w:p w14:paraId="3F4B0E1D" w14:textId="77777777" w:rsidR="00F52CEA" w:rsidRPr="004E036F" w:rsidRDefault="00F52CEA" w:rsidP="00533560">
            <w:pPr>
              <w:rPr>
                <w:rFonts w:ascii="ＭＳ 明朝" w:hAnsi="ＭＳ 明朝"/>
              </w:rPr>
            </w:pPr>
            <w:r w:rsidRPr="004E036F">
              <w:rPr>
                <w:rFonts w:ascii="ＭＳ 明朝" w:hAnsi="ＭＳ 明朝" w:hint="eastAsia"/>
              </w:rPr>
              <w:t>収骨室</w:t>
            </w:r>
          </w:p>
        </w:tc>
        <w:tc>
          <w:tcPr>
            <w:tcW w:w="4820" w:type="dxa"/>
            <w:shd w:val="clear" w:color="auto" w:fill="auto"/>
          </w:tcPr>
          <w:p w14:paraId="3D6954F6" w14:textId="77777777" w:rsidR="00F52CEA" w:rsidRPr="004E036F" w:rsidRDefault="00F52CEA" w:rsidP="00533560">
            <w:pPr>
              <w:ind w:left="210" w:hangingChars="100" w:hanging="210"/>
              <w:rPr>
                <w:rFonts w:ascii="ＭＳ 明朝" w:hAnsi="ＭＳ 明朝"/>
              </w:rPr>
            </w:pPr>
            <w:r w:rsidRPr="004E036F">
              <w:rPr>
                <w:rFonts w:ascii="ＭＳ 明朝" w:hAnsi="ＭＳ 明朝" w:hint="eastAsia"/>
              </w:rPr>
              <w:t>・焼骨を骨箱に収める「骨上げ」を行う場所。</w:t>
            </w:r>
          </w:p>
          <w:p w14:paraId="0CED46D3" w14:textId="77777777" w:rsidR="00F52CEA" w:rsidRPr="004E036F" w:rsidRDefault="00F52CEA" w:rsidP="00533560">
            <w:pPr>
              <w:ind w:left="210" w:hangingChars="100" w:hanging="210"/>
              <w:rPr>
                <w:rFonts w:ascii="ＭＳ 明朝" w:hAnsi="ＭＳ 明朝"/>
              </w:rPr>
            </w:pPr>
            <w:r w:rsidRPr="004E036F">
              <w:rPr>
                <w:rFonts w:ascii="ＭＳ 明朝" w:hAnsi="ＭＳ 明朝" w:hint="eastAsia"/>
              </w:rPr>
              <w:t>・</w:t>
            </w:r>
            <w:r>
              <w:rPr>
                <w:rFonts w:ascii="ＭＳ 明朝" w:hAnsi="ＭＳ 明朝" w:hint="eastAsia"/>
              </w:rPr>
              <w:t>遺骨との対面の場所となるため、これにふさわしい雰囲気</w:t>
            </w:r>
            <w:r w:rsidRPr="004E036F">
              <w:rPr>
                <w:rFonts w:ascii="ＭＳ 明朝" w:hAnsi="ＭＳ 明朝" w:hint="eastAsia"/>
              </w:rPr>
              <w:t>とする。</w:t>
            </w:r>
          </w:p>
          <w:p w14:paraId="05C2BDE2" w14:textId="77777777" w:rsidR="00F52CEA" w:rsidRPr="004E036F" w:rsidRDefault="00F52CEA" w:rsidP="00533560">
            <w:pPr>
              <w:ind w:left="210" w:hangingChars="100" w:hanging="210"/>
              <w:rPr>
                <w:rFonts w:ascii="ＭＳ 明朝" w:hAnsi="ＭＳ 明朝"/>
              </w:rPr>
            </w:pPr>
            <w:r>
              <w:rPr>
                <w:rFonts w:ascii="ＭＳ 明朝" w:hAnsi="ＭＳ 明朝" w:hint="eastAsia"/>
              </w:rPr>
              <w:t>・２室とし、１室あ</w:t>
            </w:r>
            <w:r w:rsidRPr="004E036F">
              <w:rPr>
                <w:rFonts w:ascii="ＭＳ 明朝" w:hAnsi="ＭＳ 明朝" w:hint="eastAsia"/>
              </w:rPr>
              <w:t>たり最大</w:t>
            </w:r>
            <w:r>
              <w:rPr>
                <w:rFonts w:ascii="ＭＳ 明朝" w:hAnsi="ＭＳ 明朝" w:hint="eastAsia"/>
              </w:rPr>
              <w:t>２０</w:t>
            </w:r>
            <w:r w:rsidRPr="004E036F">
              <w:rPr>
                <w:rFonts w:ascii="ＭＳ 明朝" w:hAnsi="ＭＳ 明朝" w:hint="eastAsia"/>
              </w:rPr>
              <w:t>人の利用を想定する。</w:t>
            </w:r>
          </w:p>
        </w:tc>
        <w:tc>
          <w:tcPr>
            <w:tcW w:w="1077" w:type="dxa"/>
            <w:vMerge/>
            <w:shd w:val="clear" w:color="auto" w:fill="auto"/>
            <w:vAlign w:val="center"/>
          </w:tcPr>
          <w:p w14:paraId="1AFB478B" w14:textId="77777777" w:rsidR="00F52CEA" w:rsidRPr="004E036F" w:rsidRDefault="00F52CEA" w:rsidP="00533560">
            <w:pPr>
              <w:jc w:val="right"/>
              <w:rPr>
                <w:rFonts w:ascii="ＭＳ 明朝" w:hAnsi="ＭＳ 明朝"/>
              </w:rPr>
            </w:pPr>
          </w:p>
        </w:tc>
      </w:tr>
      <w:tr w:rsidR="007201B3" w:rsidRPr="004E036F" w14:paraId="598CEA11" w14:textId="77777777" w:rsidTr="001A2793">
        <w:tc>
          <w:tcPr>
            <w:tcW w:w="709" w:type="dxa"/>
            <w:vMerge/>
            <w:shd w:val="clear" w:color="auto" w:fill="auto"/>
            <w:vAlign w:val="center"/>
          </w:tcPr>
          <w:p w14:paraId="1D565E2A" w14:textId="77777777" w:rsidR="00F52CEA" w:rsidRPr="004E036F" w:rsidRDefault="00F52CEA" w:rsidP="00533560">
            <w:pPr>
              <w:jc w:val="center"/>
              <w:rPr>
                <w:rFonts w:ascii="ＭＳ 明朝" w:hAnsi="ＭＳ 明朝"/>
              </w:rPr>
            </w:pPr>
          </w:p>
        </w:tc>
        <w:tc>
          <w:tcPr>
            <w:tcW w:w="1276" w:type="dxa"/>
            <w:shd w:val="clear" w:color="auto" w:fill="auto"/>
            <w:vAlign w:val="center"/>
          </w:tcPr>
          <w:p w14:paraId="15673393" w14:textId="77777777" w:rsidR="00F52CEA" w:rsidRDefault="00F52CEA" w:rsidP="00533560">
            <w:pPr>
              <w:rPr>
                <w:rFonts w:ascii="ＭＳ 明朝" w:hAnsi="ＭＳ 明朝"/>
              </w:rPr>
            </w:pPr>
            <w:r w:rsidRPr="004E036F">
              <w:rPr>
                <w:rFonts w:ascii="ＭＳ 明朝" w:hAnsi="ＭＳ 明朝" w:hint="eastAsia"/>
              </w:rPr>
              <w:t>炉室・集塵</w:t>
            </w:r>
          </w:p>
          <w:p w14:paraId="3332385D" w14:textId="77777777" w:rsidR="00F52CEA" w:rsidRPr="004E036F" w:rsidRDefault="00F52CEA" w:rsidP="00533560">
            <w:pPr>
              <w:rPr>
                <w:rFonts w:ascii="ＭＳ 明朝" w:hAnsi="ＭＳ 明朝"/>
              </w:rPr>
            </w:pPr>
            <w:r w:rsidRPr="004E036F">
              <w:rPr>
                <w:rFonts w:ascii="ＭＳ 明朝" w:hAnsi="ＭＳ 明朝" w:hint="eastAsia"/>
              </w:rPr>
              <w:t>機械室</w:t>
            </w:r>
          </w:p>
        </w:tc>
        <w:tc>
          <w:tcPr>
            <w:tcW w:w="4820" w:type="dxa"/>
            <w:shd w:val="clear" w:color="auto" w:fill="auto"/>
          </w:tcPr>
          <w:p w14:paraId="28A916D6" w14:textId="39D9B551" w:rsidR="00F52CEA" w:rsidRDefault="00F52CEA" w:rsidP="00533560">
            <w:pPr>
              <w:ind w:left="210" w:hangingChars="100" w:hanging="210"/>
              <w:rPr>
                <w:rFonts w:ascii="ＭＳ 明朝" w:hAnsi="ＭＳ 明朝"/>
              </w:rPr>
            </w:pPr>
            <w:r>
              <w:rPr>
                <w:rFonts w:ascii="ＭＳ 明朝" w:hAnsi="ＭＳ 明朝" w:hint="eastAsia"/>
              </w:rPr>
              <w:t>※火葬炉は３基で</w:t>
            </w:r>
            <w:r w:rsidRPr="004E036F">
              <w:rPr>
                <w:rFonts w:ascii="ＭＳ 明朝" w:hAnsi="ＭＳ 明朝" w:hint="eastAsia"/>
              </w:rPr>
              <w:t>、環境負荷を低減するための集塵装置（バグフィルター</w:t>
            </w:r>
            <w:r>
              <w:rPr>
                <w:rFonts w:ascii="ＭＳ 明朝" w:hAnsi="ＭＳ 明朝" w:hint="eastAsia"/>
              </w:rPr>
              <w:t>等）</w:t>
            </w:r>
            <w:r w:rsidR="00AD54E2">
              <w:rPr>
                <w:rFonts w:ascii="ＭＳ 明朝" w:hAnsi="ＭＳ 明朝" w:hint="eastAsia"/>
              </w:rPr>
              <w:t>及び</w:t>
            </w:r>
            <w:r>
              <w:rPr>
                <w:rFonts w:ascii="ＭＳ 明朝" w:hAnsi="ＭＳ 明朝" w:hint="eastAsia"/>
              </w:rPr>
              <w:t>排ガス冷却装置（空気混合冷却方式等）等を導入</w:t>
            </w:r>
            <w:r w:rsidR="00AD54E2">
              <w:rPr>
                <w:rFonts w:ascii="ＭＳ 明朝" w:hAnsi="ＭＳ 明朝" w:hint="eastAsia"/>
              </w:rPr>
              <w:t>する。</w:t>
            </w:r>
            <w:r>
              <w:rPr>
                <w:rFonts w:ascii="ＭＳ 明朝" w:hAnsi="ＭＳ 明朝" w:hint="eastAsia"/>
              </w:rPr>
              <w:t>（別発注）</w:t>
            </w:r>
          </w:p>
          <w:p w14:paraId="79DDDB6B" w14:textId="61D3B108" w:rsidR="00F52CEA" w:rsidRPr="004E036F" w:rsidRDefault="00F52CEA" w:rsidP="00533560">
            <w:pPr>
              <w:ind w:left="210" w:hangingChars="100" w:hanging="210"/>
              <w:rPr>
                <w:rFonts w:ascii="ＭＳ 明朝" w:hAnsi="ＭＳ 明朝"/>
              </w:rPr>
            </w:pPr>
            <w:r>
              <w:rPr>
                <w:rFonts w:ascii="ＭＳ 明朝" w:hAnsi="ＭＳ 明朝" w:hint="eastAsia"/>
              </w:rPr>
              <w:t>・</w:t>
            </w:r>
            <w:r w:rsidR="00027B0A">
              <w:rPr>
                <w:rFonts w:ascii="ＭＳ 明朝" w:hAnsi="ＭＳ 明朝" w:hint="eastAsia"/>
              </w:rPr>
              <w:t>施設職員の</w:t>
            </w:r>
            <w:r>
              <w:rPr>
                <w:rFonts w:ascii="ＭＳ 明朝" w:hAnsi="ＭＳ 明朝" w:hint="eastAsia"/>
              </w:rPr>
              <w:t>作業</w:t>
            </w:r>
            <w:r w:rsidRPr="004E036F">
              <w:rPr>
                <w:rFonts w:ascii="ＭＳ 明朝" w:hAnsi="ＭＳ 明朝" w:hint="eastAsia"/>
              </w:rPr>
              <w:t>動線が複雑にならないようにする。</w:t>
            </w:r>
          </w:p>
          <w:p w14:paraId="4F37833E" w14:textId="77777777" w:rsidR="00F52CEA" w:rsidRPr="004E036F" w:rsidRDefault="00F52CEA" w:rsidP="00533560">
            <w:pPr>
              <w:ind w:left="210" w:hangingChars="100" w:hanging="210"/>
              <w:rPr>
                <w:rFonts w:ascii="ＭＳ 明朝" w:hAnsi="ＭＳ 明朝"/>
              </w:rPr>
            </w:pPr>
            <w:r>
              <w:rPr>
                <w:rFonts w:ascii="ＭＳ 明朝" w:hAnsi="ＭＳ 明朝" w:hint="eastAsia"/>
              </w:rPr>
              <w:t>・火葬業務は高温と騒音の中で長時間行われるため、粉塵、</w:t>
            </w:r>
            <w:r w:rsidRPr="004E036F">
              <w:rPr>
                <w:rFonts w:ascii="ＭＳ 明朝" w:hAnsi="ＭＳ 明朝" w:hint="eastAsia"/>
              </w:rPr>
              <w:t>温度</w:t>
            </w:r>
            <w:r>
              <w:rPr>
                <w:rFonts w:ascii="ＭＳ 明朝" w:hAnsi="ＭＳ 明朝" w:hint="eastAsia"/>
              </w:rPr>
              <w:t>、騒音等の発生・管理に配慮し、良好な作業環境を確保するとともに、施設</w:t>
            </w:r>
            <w:r w:rsidRPr="004E036F">
              <w:rPr>
                <w:rFonts w:ascii="ＭＳ 明朝" w:hAnsi="ＭＳ 明朝" w:hint="eastAsia"/>
              </w:rPr>
              <w:t>職員の健康管理に留意する。</w:t>
            </w:r>
          </w:p>
          <w:p w14:paraId="1FB2C69B" w14:textId="77777777" w:rsidR="00F52CEA" w:rsidRPr="004E036F" w:rsidRDefault="00F52CEA" w:rsidP="00533560">
            <w:pPr>
              <w:ind w:left="210" w:hangingChars="100" w:hanging="210"/>
              <w:rPr>
                <w:rFonts w:ascii="ＭＳ 明朝" w:hAnsi="ＭＳ 明朝"/>
              </w:rPr>
            </w:pPr>
            <w:r w:rsidRPr="004E036F">
              <w:rPr>
                <w:rFonts w:ascii="ＭＳ 明朝" w:hAnsi="ＭＳ 明朝" w:hint="eastAsia"/>
              </w:rPr>
              <w:t>・十分な採光と換気を確保し、明るく清潔な空間とする。</w:t>
            </w:r>
          </w:p>
          <w:p w14:paraId="2879DD0F" w14:textId="77777777" w:rsidR="00F52CEA" w:rsidRDefault="00F52CEA" w:rsidP="00533560">
            <w:pPr>
              <w:ind w:left="210" w:hangingChars="100" w:hanging="210"/>
              <w:rPr>
                <w:rFonts w:ascii="ＭＳ 明朝" w:hAnsi="ＭＳ 明朝"/>
              </w:rPr>
            </w:pPr>
            <w:r w:rsidRPr="004E036F">
              <w:rPr>
                <w:rFonts w:ascii="ＭＳ 明朝" w:hAnsi="ＭＳ 明朝" w:hint="eastAsia"/>
              </w:rPr>
              <w:t>・</w:t>
            </w:r>
            <w:r>
              <w:rPr>
                <w:rFonts w:ascii="ＭＳ 明朝" w:hAnsi="ＭＳ 明朝" w:hint="eastAsia"/>
              </w:rPr>
              <w:t>施設職員</w:t>
            </w:r>
            <w:r w:rsidRPr="004E036F">
              <w:rPr>
                <w:rFonts w:ascii="ＭＳ 明朝" w:hAnsi="ＭＳ 明朝" w:hint="eastAsia"/>
              </w:rPr>
              <w:t>のための休憩室を、火葬炉機械室の近くに配置する。</w:t>
            </w:r>
          </w:p>
          <w:p w14:paraId="66225D7E" w14:textId="77777777" w:rsidR="00F52CEA" w:rsidRPr="004E036F" w:rsidRDefault="00F52CEA" w:rsidP="00533560">
            <w:pPr>
              <w:ind w:left="210" w:hangingChars="100" w:hanging="210"/>
              <w:rPr>
                <w:rFonts w:ascii="ＭＳ 明朝" w:hAnsi="ＭＳ 明朝"/>
              </w:rPr>
            </w:pPr>
            <w:r>
              <w:rPr>
                <w:rFonts w:ascii="ＭＳ 明朝" w:hAnsi="ＭＳ 明朝" w:hint="eastAsia"/>
              </w:rPr>
              <w:t>・炉前での作業のしやすさを考慮する。</w:t>
            </w:r>
          </w:p>
        </w:tc>
        <w:tc>
          <w:tcPr>
            <w:tcW w:w="1077" w:type="dxa"/>
            <w:vMerge w:val="restart"/>
            <w:shd w:val="clear" w:color="auto" w:fill="auto"/>
            <w:vAlign w:val="center"/>
          </w:tcPr>
          <w:p w14:paraId="4F698AD5" w14:textId="77777777" w:rsidR="00F52CEA" w:rsidRDefault="00F52CEA" w:rsidP="00533560">
            <w:pPr>
              <w:jc w:val="right"/>
              <w:rPr>
                <w:rFonts w:ascii="ＭＳ 明朝" w:hAnsi="ＭＳ 明朝"/>
              </w:rPr>
            </w:pPr>
          </w:p>
          <w:p w14:paraId="1EFFE1FA" w14:textId="77777777" w:rsidR="00F52CEA" w:rsidRPr="004E036F" w:rsidRDefault="00F52CEA" w:rsidP="00533560">
            <w:pPr>
              <w:jc w:val="right"/>
              <w:rPr>
                <w:rFonts w:ascii="ＭＳ 明朝" w:hAnsi="ＭＳ 明朝"/>
              </w:rPr>
            </w:pPr>
            <w:r>
              <w:rPr>
                <w:rFonts w:ascii="ＭＳ 明朝" w:hAnsi="ＭＳ 明朝" w:hint="eastAsia"/>
              </w:rPr>
              <w:t>約530㎡</w:t>
            </w:r>
          </w:p>
        </w:tc>
      </w:tr>
      <w:tr w:rsidR="007201B3" w:rsidRPr="004E036F" w14:paraId="592398CB" w14:textId="77777777" w:rsidTr="001A2793">
        <w:tc>
          <w:tcPr>
            <w:tcW w:w="709" w:type="dxa"/>
            <w:vMerge/>
            <w:shd w:val="clear" w:color="auto" w:fill="auto"/>
            <w:vAlign w:val="center"/>
          </w:tcPr>
          <w:p w14:paraId="0DFC7B80" w14:textId="77777777" w:rsidR="00F52CEA" w:rsidRPr="004E036F" w:rsidRDefault="00F52CEA" w:rsidP="00533560">
            <w:pPr>
              <w:jc w:val="center"/>
              <w:rPr>
                <w:rFonts w:ascii="ＭＳ 明朝" w:hAnsi="ＭＳ 明朝"/>
              </w:rPr>
            </w:pPr>
          </w:p>
        </w:tc>
        <w:tc>
          <w:tcPr>
            <w:tcW w:w="1276" w:type="dxa"/>
            <w:shd w:val="clear" w:color="auto" w:fill="auto"/>
            <w:vAlign w:val="center"/>
          </w:tcPr>
          <w:p w14:paraId="2A1A9180" w14:textId="77777777" w:rsidR="00F52CEA" w:rsidRPr="004E036F" w:rsidRDefault="00F52CEA" w:rsidP="00533560">
            <w:pPr>
              <w:rPr>
                <w:rFonts w:ascii="ＭＳ 明朝" w:hAnsi="ＭＳ 明朝"/>
              </w:rPr>
            </w:pPr>
            <w:r w:rsidRPr="004E036F">
              <w:rPr>
                <w:rFonts w:ascii="ＭＳ 明朝" w:hAnsi="ＭＳ 明朝" w:hint="eastAsia"/>
              </w:rPr>
              <w:t>その他</w:t>
            </w:r>
          </w:p>
        </w:tc>
        <w:tc>
          <w:tcPr>
            <w:tcW w:w="4820" w:type="dxa"/>
            <w:shd w:val="clear" w:color="auto" w:fill="auto"/>
          </w:tcPr>
          <w:p w14:paraId="584CB796" w14:textId="77777777" w:rsidR="00F52CEA" w:rsidRPr="004E036F" w:rsidRDefault="00F52CEA" w:rsidP="00533560">
            <w:pPr>
              <w:rPr>
                <w:rFonts w:ascii="ＭＳ 明朝" w:hAnsi="ＭＳ 明朝"/>
              </w:rPr>
            </w:pPr>
            <w:r w:rsidRPr="004E036F">
              <w:rPr>
                <w:rFonts w:ascii="ＭＳ 明朝" w:hAnsi="ＭＳ 明朝" w:hint="eastAsia"/>
              </w:rPr>
              <w:t>・風除室</w:t>
            </w:r>
          </w:p>
          <w:p w14:paraId="122BD867" w14:textId="77777777" w:rsidR="00F52CEA" w:rsidRPr="004E036F" w:rsidRDefault="00F52CEA" w:rsidP="00533560">
            <w:pPr>
              <w:rPr>
                <w:rFonts w:ascii="ＭＳ 明朝" w:hAnsi="ＭＳ 明朝"/>
              </w:rPr>
            </w:pPr>
            <w:r w:rsidRPr="004E036F">
              <w:rPr>
                <w:rFonts w:ascii="ＭＳ 明朝" w:hAnsi="ＭＳ 明朝" w:hint="eastAsia"/>
              </w:rPr>
              <w:t>・電気室、残灰室、火葬炉機械室</w:t>
            </w:r>
          </w:p>
          <w:p w14:paraId="371991E7" w14:textId="77777777" w:rsidR="00F52CEA" w:rsidRPr="004E036F" w:rsidRDefault="00F52CEA" w:rsidP="00533560">
            <w:pPr>
              <w:ind w:left="210" w:hangingChars="100" w:hanging="210"/>
              <w:rPr>
                <w:rFonts w:ascii="ＭＳ 明朝" w:hAnsi="ＭＳ 明朝"/>
              </w:rPr>
            </w:pPr>
            <w:r w:rsidRPr="004E036F">
              <w:rPr>
                <w:rFonts w:ascii="ＭＳ 明朝" w:hAnsi="ＭＳ 明朝" w:hint="eastAsia"/>
              </w:rPr>
              <w:t>・その他（空調関連、自家発電関連、倉庫等）</w:t>
            </w:r>
          </w:p>
        </w:tc>
        <w:tc>
          <w:tcPr>
            <w:tcW w:w="1077" w:type="dxa"/>
            <w:vMerge/>
            <w:shd w:val="clear" w:color="auto" w:fill="auto"/>
            <w:vAlign w:val="center"/>
          </w:tcPr>
          <w:p w14:paraId="6AFF2461" w14:textId="77777777" w:rsidR="00F52CEA" w:rsidRPr="004E036F" w:rsidRDefault="00F52CEA" w:rsidP="00533560">
            <w:pPr>
              <w:jc w:val="right"/>
              <w:rPr>
                <w:rFonts w:ascii="ＭＳ 明朝" w:hAnsi="ＭＳ 明朝"/>
              </w:rPr>
            </w:pPr>
          </w:p>
        </w:tc>
      </w:tr>
      <w:tr w:rsidR="007201B3" w:rsidRPr="004E036F" w14:paraId="44B9AD2D" w14:textId="77777777" w:rsidTr="001A2793">
        <w:trPr>
          <w:trHeight w:val="2538"/>
        </w:trPr>
        <w:tc>
          <w:tcPr>
            <w:tcW w:w="709" w:type="dxa"/>
            <w:vMerge w:val="restart"/>
            <w:shd w:val="clear" w:color="auto" w:fill="auto"/>
            <w:textDirection w:val="tbRlV"/>
            <w:vAlign w:val="center"/>
          </w:tcPr>
          <w:p w14:paraId="45A991D1" w14:textId="77777777" w:rsidR="00F52CEA" w:rsidRPr="004E036F" w:rsidRDefault="00F52CEA" w:rsidP="00533560">
            <w:pPr>
              <w:ind w:left="113" w:right="113"/>
              <w:jc w:val="center"/>
              <w:rPr>
                <w:rFonts w:ascii="ＭＳ 明朝" w:hAnsi="ＭＳ 明朝"/>
              </w:rPr>
            </w:pPr>
            <w:r w:rsidRPr="004E036F">
              <w:rPr>
                <w:rFonts w:ascii="ＭＳ 明朝" w:hAnsi="ＭＳ 明朝" w:hint="eastAsia"/>
              </w:rPr>
              <w:t>待合機能</w:t>
            </w:r>
          </w:p>
        </w:tc>
        <w:tc>
          <w:tcPr>
            <w:tcW w:w="1276" w:type="dxa"/>
            <w:shd w:val="clear" w:color="auto" w:fill="auto"/>
            <w:vAlign w:val="center"/>
          </w:tcPr>
          <w:p w14:paraId="154BD240" w14:textId="77777777" w:rsidR="00F52CEA" w:rsidRPr="004E036F" w:rsidRDefault="00F52CEA" w:rsidP="00533560">
            <w:pPr>
              <w:rPr>
                <w:rFonts w:ascii="ＭＳ 明朝" w:hAnsi="ＭＳ 明朝"/>
              </w:rPr>
            </w:pPr>
            <w:r w:rsidRPr="004E036F">
              <w:rPr>
                <w:rFonts w:ascii="ＭＳ 明朝" w:hAnsi="ＭＳ 明朝" w:hint="eastAsia"/>
              </w:rPr>
              <w:t>待合室</w:t>
            </w:r>
            <w:r>
              <w:rPr>
                <w:rFonts w:ascii="ＭＳ 明朝" w:hAnsi="ＭＳ 明朝" w:hint="eastAsia"/>
              </w:rPr>
              <w:t>、</w:t>
            </w:r>
          </w:p>
          <w:p w14:paraId="18CD9421" w14:textId="77777777" w:rsidR="00F52CEA" w:rsidRPr="004E036F" w:rsidRDefault="00F52CEA" w:rsidP="00533560">
            <w:pPr>
              <w:rPr>
                <w:rFonts w:ascii="ＭＳ 明朝" w:hAnsi="ＭＳ 明朝"/>
              </w:rPr>
            </w:pPr>
            <w:r w:rsidRPr="004E036F">
              <w:rPr>
                <w:rFonts w:ascii="ＭＳ 明朝" w:hAnsi="ＭＳ 明朝" w:hint="eastAsia"/>
              </w:rPr>
              <w:t>待合ロビー</w:t>
            </w:r>
          </w:p>
        </w:tc>
        <w:tc>
          <w:tcPr>
            <w:tcW w:w="4820" w:type="dxa"/>
            <w:shd w:val="clear" w:color="auto" w:fill="auto"/>
          </w:tcPr>
          <w:p w14:paraId="21B87647" w14:textId="77777777" w:rsidR="00F52CEA" w:rsidRPr="004E036F" w:rsidRDefault="00F52CEA" w:rsidP="00533560">
            <w:pPr>
              <w:ind w:left="210" w:hangingChars="100" w:hanging="210"/>
              <w:rPr>
                <w:rFonts w:ascii="ＭＳ 明朝" w:hAnsi="ＭＳ 明朝"/>
              </w:rPr>
            </w:pPr>
            <w:r w:rsidRPr="004E036F">
              <w:rPr>
                <w:rFonts w:ascii="ＭＳ 明朝" w:hAnsi="ＭＳ 明朝" w:hint="eastAsia"/>
              </w:rPr>
              <w:t>・</w:t>
            </w:r>
            <w:r>
              <w:rPr>
                <w:rFonts w:ascii="ＭＳ 明朝" w:hAnsi="ＭＳ 明朝" w:hint="eastAsia"/>
              </w:rPr>
              <w:t>待合室は、</w:t>
            </w:r>
            <w:r w:rsidRPr="004E036F">
              <w:rPr>
                <w:rFonts w:ascii="ＭＳ 明朝" w:hAnsi="ＭＳ 明朝" w:hint="eastAsia"/>
              </w:rPr>
              <w:t>会葬グループごとに集まることができるよう、十分な広さとする。</w:t>
            </w:r>
          </w:p>
          <w:p w14:paraId="3C9E55CA" w14:textId="77777777" w:rsidR="00F52CEA" w:rsidRPr="004E036F" w:rsidRDefault="00F52CEA" w:rsidP="00533560">
            <w:pPr>
              <w:ind w:left="210" w:hangingChars="100" w:hanging="210"/>
              <w:rPr>
                <w:rFonts w:ascii="ＭＳ 明朝" w:hAnsi="ＭＳ 明朝"/>
              </w:rPr>
            </w:pPr>
            <w:r w:rsidRPr="004E036F">
              <w:rPr>
                <w:rFonts w:ascii="ＭＳ 明朝" w:hAnsi="ＭＳ 明朝" w:hint="eastAsia"/>
              </w:rPr>
              <w:t>・</w:t>
            </w:r>
            <w:r>
              <w:rPr>
                <w:rFonts w:ascii="ＭＳ 明朝" w:hAnsi="ＭＳ 明朝" w:hint="eastAsia"/>
              </w:rPr>
              <w:t>待合室は、３０</w:t>
            </w:r>
            <w:r w:rsidRPr="004E036F">
              <w:rPr>
                <w:rFonts w:ascii="ＭＳ 明朝" w:hAnsi="ＭＳ 明朝" w:hint="eastAsia"/>
              </w:rPr>
              <w:t>人規模の１グループの単独利用が可能な広さとし、</w:t>
            </w:r>
            <w:r>
              <w:rPr>
                <w:rFonts w:ascii="ＭＳ 明朝" w:hAnsi="ＭＳ 明朝" w:hint="eastAsia"/>
              </w:rPr>
              <w:t>１５</w:t>
            </w:r>
            <w:r w:rsidRPr="004E036F">
              <w:rPr>
                <w:rFonts w:ascii="ＭＳ 明朝" w:hAnsi="ＭＳ 明朝" w:hint="eastAsia"/>
              </w:rPr>
              <w:t>人程度の２グループの同時利用も可能な構造とする。</w:t>
            </w:r>
          </w:p>
          <w:p w14:paraId="214DF19D" w14:textId="77777777" w:rsidR="00F52CEA" w:rsidRPr="004E036F" w:rsidRDefault="00F52CEA" w:rsidP="00533560">
            <w:pPr>
              <w:ind w:left="210" w:hangingChars="100" w:hanging="210"/>
              <w:rPr>
                <w:rFonts w:ascii="ＭＳ 明朝" w:hAnsi="ＭＳ 明朝"/>
              </w:rPr>
            </w:pPr>
            <w:r w:rsidRPr="004E036F">
              <w:rPr>
                <w:rFonts w:ascii="ＭＳ 明朝" w:hAnsi="ＭＳ 明朝" w:hint="eastAsia"/>
              </w:rPr>
              <w:t>・待合の混雑緩和を図</w:t>
            </w:r>
            <w:r>
              <w:rPr>
                <w:rFonts w:ascii="ＭＳ 明朝" w:hAnsi="ＭＳ 明朝" w:hint="eastAsia"/>
              </w:rPr>
              <w:t>り</w:t>
            </w:r>
            <w:r w:rsidRPr="004E036F">
              <w:rPr>
                <w:rFonts w:ascii="ＭＳ 明朝" w:hAnsi="ＭＳ 明朝" w:hint="eastAsia"/>
              </w:rPr>
              <w:t>、複数の会葬にも対応</w:t>
            </w:r>
            <w:r>
              <w:rPr>
                <w:rFonts w:ascii="ＭＳ 明朝" w:hAnsi="ＭＳ 明朝" w:hint="eastAsia"/>
              </w:rPr>
              <w:t>できるよう、ロビースペースを</w:t>
            </w:r>
            <w:r w:rsidRPr="004E036F">
              <w:rPr>
                <w:rFonts w:ascii="ＭＳ 明朝" w:hAnsi="ＭＳ 明朝" w:hint="eastAsia"/>
              </w:rPr>
              <w:t>設ける。</w:t>
            </w:r>
          </w:p>
        </w:tc>
        <w:tc>
          <w:tcPr>
            <w:tcW w:w="1077" w:type="dxa"/>
            <w:vMerge w:val="restart"/>
            <w:shd w:val="clear" w:color="auto" w:fill="auto"/>
            <w:vAlign w:val="center"/>
          </w:tcPr>
          <w:p w14:paraId="463AD599" w14:textId="77777777" w:rsidR="00F52CEA" w:rsidRDefault="00F52CEA" w:rsidP="00533560">
            <w:pPr>
              <w:jc w:val="right"/>
              <w:rPr>
                <w:rFonts w:ascii="ＭＳ 明朝" w:hAnsi="ＭＳ 明朝"/>
              </w:rPr>
            </w:pPr>
          </w:p>
          <w:p w14:paraId="5A2125F2" w14:textId="77777777" w:rsidR="00F52CEA" w:rsidRPr="004E036F" w:rsidRDefault="00F52CEA" w:rsidP="00533560">
            <w:pPr>
              <w:jc w:val="right"/>
              <w:rPr>
                <w:rFonts w:ascii="ＭＳ 明朝" w:hAnsi="ＭＳ 明朝"/>
              </w:rPr>
            </w:pPr>
            <w:r>
              <w:rPr>
                <w:rFonts w:ascii="ＭＳ 明朝" w:hAnsi="ＭＳ 明朝" w:hint="eastAsia"/>
              </w:rPr>
              <w:t>約140㎡</w:t>
            </w:r>
          </w:p>
        </w:tc>
      </w:tr>
      <w:tr w:rsidR="007201B3" w:rsidRPr="004E036F" w14:paraId="1C5CB570" w14:textId="77777777" w:rsidTr="001A2793">
        <w:tc>
          <w:tcPr>
            <w:tcW w:w="709" w:type="dxa"/>
            <w:vMerge/>
            <w:shd w:val="clear" w:color="auto" w:fill="auto"/>
            <w:vAlign w:val="center"/>
          </w:tcPr>
          <w:p w14:paraId="22355F48" w14:textId="77777777" w:rsidR="00F52CEA" w:rsidRPr="004E036F" w:rsidRDefault="00F52CEA" w:rsidP="00533560">
            <w:pPr>
              <w:jc w:val="center"/>
              <w:rPr>
                <w:rFonts w:ascii="ＭＳ 明朝" w:hAnsi="ＭＳ 明朝"/>
              </w:rPr>
            </w:pPr>
          </w:p>
        </w:tc>
        <w:tc>
          <w:tcPr>
            <w:tcW w:w="1276" w:type="dxa"/>
            <w:shd w:val="clear" w:color="auto" w:fill="auto"/>
          </w:tcPr>
          <w:p w14:paraId="74950F04" w14:textId="77777777" w:rsidR="00F52CEA" w:rsidRPr="004E036F" w:rsidRDefault="00F52CEA" w:rsidP="00533560">
            <w:pPr>
              <w:rPr>
                <w:rFonts w:ascii="ＭＳ 明朝" w:hAnsi="ＭＳ 明朝"/>
              </w:rPr>
            </w:pPr>
            <w:r w:rsidRPr="004E036F">
              <w:rPr>
                <w:rFonts w:ascii="ＭＳ 明朝" w:hAnsi="ＭＳ 明朝" w:hint="eastAsia"/>
              </w:rPr>
              <w:t>その他</w:t>
            </w:r>
          </w:p>
        </w:tc>
        <w:tc>
          <w:tcPr>
            <w:tcW w:w="4820" w:type="dxa"/>
            <w:shd w:val="clear" w:color="auto" w:fill="auto"/>
          </w:tcPr>
          <w:p w14:paraId="156DFFB2" w14:textId="77777777" w:rsidR="00F52CEA" w:rsidRPr="004E036F" w:rsidRDefault="00F52CEA" w:rsidP="00533560">
            <w:pPr>
              <w:rPr>
                <w:rFonts w:ascii="ＭＳ 明朝" w:hAnsi="ＭＳ 明朝"/>
              </w:rPr>
            </w:pPr>
            <w:r w:rsidRPr="004E036F">
              <w:rPr>
                <w:rFonts w:ascii="ＭＳ 明朝" w:hAnsi="ＭＳ 明朝" w:hint="eastAsia"/>
              </w:rPr>
              <w:t>・トイレ（男、女、多目的）</w:t>
            </w:r>
          </w:p>
        </w:tc>
        <w:tc>
          <w:tcPr>
            <w:tcW w:w="1077" w:type="dxa"/>
            <w:vMerge/>
            <w:shd w:val="clear" w:color="auto" w:fill="auto"/>
            <w:vAlign w:val="center"/>
          </w:tcPr>
          <w:p w14:paraId="37F7113A" w14:textId="77777777" w:rsidR="00F52CEA" w:rsidRPr="004E036F" w:rsidRDefault="00F52CEA" w:rsidP="00533560">
            <w:pPr>
              <w:jc w:val="right"/>
              <w:rPr>
                <w:rFonts w:ascii="ＭＳ 明朝" w:hAnsi="ＭＳ 明朝"/>
              </w:rPr>
            </w:pPr>
          </w:p>
        </w:tc>
      </w:tr>
      <w:tr w:rsidR="001A581A" w:rsidRPr="004E036F" w14:paraId="2C041DC2" w14:textId="77777777" w:rsidTr="005512B6">
        <w:tc>
          <w:tcPr>
            <w:tcW w:w="709" w:type="dxa"/>
            <w:vMerge w:val="restart"/>
            <w:shd w:val="clear" w:color="auto" w:fill="auto"/>
            <w:textDirection w:val="tbRlV"/>
            <w:vAlign w:val="center"/>
          </w:tcPr>
          <w:p w14:paraId="2BA95B96" w14:textId="77777777" w:rsidR="001A581A" w:rsidRPr="004E036F" w:rsidRDefault="001A581A" w:rsidP="00533560">
            <w:pPr>
              <w:ind w:left="113" w:right="113"/>
              <w:jc w:val="center"/>
              <w:rPr>
                <w:rFonts w:ascii="ＭＳ 明朝" w:hAnsi="ＭＳ 明朝"/>
              </w:rPr>
            </w:pPr>
            <w:r w:rsidRPr="004E036F">
              <w:rPr>
                <w:rFonts w:ascii="ＭＳ 明朝" w:hAnsi="ＭＳ 明朝" w:hint="eastAsia"/>
              </w:rPr>
              <w:t>管理機能</w:t>
            </w:r>
          </w:p>
        </w:tc>
        <w:tc>
          <w:tcPr>
            <w:tcW w:w="1276" w:type="dxa"/>
            <w:shd w:val="clear" w:color="auto" w:fill="auto"/>
            <w:vAlign w:val="center"/>
          </w:tcPr>
          <w:p w14:paraId="1B2B516D" w14:textId="77777777" w:rsidR="001A581A" w:rsidRDefault="001A581A" w:rsidP="00533560">
            <w:pPr>
              <w:rPr>
                <w:rFonts w:ascii="ＭＳ 明朝" w:hAnsi="ＭＳ 明朝"/>
              </w:rPr>
            </w:pPr>
            <w:r w:rsidRPr="004E036F">
              <w:rPr>
                <w:rFonts w:ascii="ＭＳ 明朝" w:hAnsi="ＭＳ 明朝" w:hint="eastAsia"/>
              </w:rPr>
              <w:t>事務室・</w:t>
            </w:r>
          </w:p>
          <w:p w14:paraId="67DF8475" w14:textId="77777777" w:rsidR="001A581A" w:rsidRPr="004E036F" w:rsidRDefault="001A581A" w:rsidP="00533560">
            <w:pPr>
              <w:rPr>
                <w:rFonts w:ascii="ＭＳ 明朝" w:hAnsi="ＭＳ 明朝"/>
              </w:rPr>
            </w:pPr>
            <w:r w:rsidRPr="004E036F">
              <w:rPr>
                <w:rFonts w:ascii="ＭＳ 明朝" w:hAnsi="ＭＳ 明朝" w:hint="eastAsia"/>
              </w:rPr>
              <w:t>監視室</w:t>
            </w:r>
          </w:p>
        </w:tc>
        <w:tc>
          <w:tcPr>
            <w:tcW w:w="4820" w:type="dxa"/>
            <w:shd w:val="clear" w:color="auto" w:fill="auto"/>
          </w:tcPr>
          <w:p w14:paraId="04E96FBF" w14:textId="77777777" w:rsidR="001A581A" w:rsidRPr="004E036F" w:rsidRDefault="001A581A" w:rsidP="00533560">
            <w:pPr>
              <w:ind w:left="210" w:hangingChars="100" w:hanging="210"/>
              <w:rPr>
                <w:rFonts w:ascii="ＭＳ 明朝" w:hAnsi="ＭＳ 明朝"/>
              </w:rPr>
            </w:pPr>
            <w:r w:rsidRPr="004E036F">
              <w:rPr>
                <w:rFonts w:ascii="ＭＳ 明朝" w:hAnsi="ＭＳ 明朝" w:hint="eastAsia"/>
              </w:rPr>
              <w:t>・</w:t>
            </w:r>
            <w:r>
              <w:rPr>
                <w:rFonts w:ascii="ＭＳ 明朝" w:hAnsi="ＭＳ 明朝" w:hint="eastAsia"/>
              </w:rPr>
              <w:t>施設職員が施設全体の管理や</w:t>
            </w:r>
            <w:r w:rsidRPr="004E036F">
              <w:rPr>
                <w:rFonts w:ascii="ＭＳ 明朝" w:hAnsi="ＭＳ 明朝" w:hint="eastAsia"/>
              </w:rPr>
              <w:t>事務手続きを行う場所。</w:t>
            </w:r>
          </w:p>
          <w:p w14:paraId="0A70B3CD" w14:textId="77777777" w:rsidR="001A581A" w:rsidRPr="004E036F" w:rsidRDefault="001A581A" w:rsidP="00533560">
            <w:pPr>
              <w:ind w:left="210" w:hangingChars="100" w:hanging="210"/>
              <w:rPr>
                <w:rFonts w:ascii="ＭＳ 明朝" w:hAnsi="ＭＳ 明朝"/>
              </w:rPr>
            </w:pPr>
            <w:r w:rsidRPr="004E036F">
              <w:rPr>
                <w:rFonts w:ascii="ＭＳ 明朝" w:hAnsi="ＭＳ 明朝" w:hint="eastAsia"/>
              </w:rPr>
              <w:t>・</w:t>
            </w:r>
            <w:r>
              <w:rPr>
                <w:rFonts w:ascii="ＭＳ 明朝" w:hAnsi="ＭＳ 明朝" w:hint="eastAsia"/>
              </w:rPr>
              <w:t>施設職員の位置が会葬者からもわかりやすい配置</w:t>
            </w:r>
            <w:r w:rsidRPr="004E036F">
              <w:rPr>
                <w:rFonts w:ascii="ＭＳ 明朝" w:hAnsi="ＭＳ 明朝" w:hint="eastAsia"/>
              </w:rPr>
              <w:t>とする。</w:t>
            </w:r>
          </w:p>
          <w:p w14:paraId="20AE88E8" w14:textId="77777777" w:rsidR="001A581A" w:rsidRPr="004E036F" w:rsidRDefault="001A581A" w:rsidP="00533560">
            <w:pPr>
              <w:ind w:left="210" w:hangingChars="100" w:hanging="210"/>
              <w:rPr>
                <w:rFonts w:ascii="ＭＳ 明朝" w:hAnsi="ＭＳ 明朝"/>
              </w:rPr>
            </w:pPr>
            <w:r w:rsidRPr="004E036F">
              <w:rPr>
                <w:rFonts w:ascii="ＭＳ 明朝" w:hAnsi="ＭＳ 明朝" w:hint="eastAsia"/>
              </w:rPr>
              <w:t>・車寄せやエントランスホールが見渡せ、会葬者の出入りや葬送の動きを</w:t>
            </w:r>
            <w:r>
              <w:rPr>
                <w:rFonts w:ascii="ＭＳ 明朝" w:hAnsi="ＭＳ 明朝" w:hint="eastAsia"/>
              </w:rPr>
              <w:t>施設職員が</w:t>
            </w:r>
            <w:r w:rsidRPr="004E036F">
              <w:rPr>
                <w:rFonts w:ascii="ＭＳ 明朝" w:hAnsi="ＭＳ 明朝" w:hint="eastAsia"/>
              </w:rPr>
              <w:t>把握できる配置とする。</w:t>
            </w:r>
          </w:p>
        </w:tc>
        <w:tc>
          <w:tcPr>
            <w:tcW w:w="1077" w:type="dxa"/>
            <w:vMerge w:val="restart"/>
            <w:shd w:val="clear" w:color="auto" w:fill="auto"/>
            <w:vAlign w:val="center"/>
          </w:tcPr>
          <w:p w14:paraId="62C6E00E" w14:textId="77777777" w:rsidR="001A581A" w:rsidRDefault="001A581A" w:rsidP="00533560">
            <w:pPr>
              <w:jc w:val="right"/>
              <w:rPr>
                <w:rFonts w:ascii="ＭＳ 明朝" w:hAnsi="ＭＳ 明朝"/>
              </w:rPr>
            </w:pPr>
          </w:p>
          <w:p w14:paraId="028E66A3" w14:textId="77777777" w:rsidR="001A581A" w:rsidRPr="004E036F" w:rsidRDefault="001A581A" w:rsidP="00533560">
            <w:pPr>
              <w:jc w:val="right"/>
              <w:rPr>
                <w:rFonts w:ascii="ＭＳ 明朝" w:hAnsi="ＭＳ 明朝"/>
              </w:rPr>
            </w:pPr>
            <w:r>
              <w:rPr>
                <w:rFonts w:ascii="ＭＳ 明朝" w:hAnsi="ＭＳ 明朝" w:hint="eastAsia"/>
              </w:rPr>
              <w:t>約90㎡</w:t>
            </w:r>
          </w:p>
        </w:tc>
      </w:tr>
      <w:tr w:rsidR="001A581A" w:rsidRPr="004E036F" w14:paraId="67132821" w14:textId="77777777" w:rsidTr="005512B6">
        <w:tc>
          <w:tcPr>
            <w:tcW w:w="709" w:type="dxa"/>
            <w:vMerge/>
            <w:shd w:val="clear" w:color="auto" w:fill="auto"/>
          </w:tcPr>
          <w:p w14:paraId="34F66B34" w14:textId="77777777" w:rsidR="001A581A" w:rsidRPr="004E036F" w:rsidRDefault="001A581A" w:rsidP="00533560">
            <w:pPr>
              <w:rPr>
                <w:rFonts w:ascii="ＭＳ 明朝" w:hAnsi="ＭＳ 明朝"/>
              </w:rPr>
            </w:pPr>
          </w:p>
        </w:tc>
        <w:tc>
          <w:tcPr>
            <w:tcW w:w="1276" w:type="dxa"/>
            <w:shd w:val="clear" w:color="auto" w:fill="auto"/>
          </w:tcPr>
          <w:p w14:paraId="6C7B7E8F" w14:textId="77777777" w:rsidR="001A581A" w:rsidRPr="004E036F" w:rsidRDefault="001A581A" w:rsidP="00533560">
            <w:pPr>
              <w:rPr>
                <w:rFonts w:ascii="ＭＳ 明朝" w:hAnsi="ＭＳ 明朝"/>
              </w:rPr>
            </w:pPr>
            <w:r w:rsidRPr="004E036F">
              <w:rPr>
                <w:rFonts w:ascii="ＭＳ 明朝" w:hAnsi="ＭＳ 明朝" w:hint="eastAsia"/>
              </w:rPr>
              <w:t>その他</w:t>
            </w:r>
          </w:p>
        </w:tc>
        <w:tc>
          <w:tcPr>
            <w:tcW w:w="4820" w:type="dxa"/>
            <w:shd w:val="clear" w:color="auto" w:fill="auto"/>
          </w:tcPr>
          <w:p w14:paraId="58B31787" w14:textId="77777777" w:rsidR="001A581A" w:rsidRPr="004E036F" w:rsidRDefault="001A581A" w:rsidP="00533560">
            <w:pPr>
              <w:rPr>
                <w:rFonts w:ascii="ＭＳ 明朝" w:hAnsi="ＭＳ 明朝"/>
              </w:rPr>
            </w:pPr>
            <w:r w:rsidRPr="004E036F">
              <w:rPr>
                <w:rFonts w:ascii="ＭＳ 明朝" w:hAnsi="ＭＳ 明朝" w:hint="eastAsia"/>
              </w:rPr>
              <w:t>・職員休憩室、給湯室、倉庫等</w:t>
            </w:r>
          </w:p>
        </w:tc>
        <w:tc>
          <w:tcPr>
            <w:tcW w:w="1077" w:type="dxa"/>
            <w:vMerge/>
            <w:shd w:val="clear" w:color="auto" w:fill="auto"/>
            <w:vAlign w:val="center"/>
          </w:tcPr>
          <w:p w14:paraId="699A7F51" w14:textId="77777777" w:rsidR="001A581A" w:rsidRPr="004E036F" w:rsidRDefault="001A581A" w:rsidP="00533560">
            <w:pPr>
              <w:jc w:val="right"/>
              <w:rPr>
                <w:rFonts w:ascii="ＭＳ 明朝" w:hAnsi="ＭＳ 明朝"/>
              </w:rPr>
            </w:pPr>
          </w:p>
        </w:tc>
      </w:tr>
      <w:tr w:rsidR="00F52CEA" w:rsidRPr="004E036F" w14:paraId="044884CA" w14:textId="77777777" w:rsidTr="001A2793">
        <w:trPr>
          <w:trHeight w:val="481"/>
        </w:trPr>
        <w:tc>
          <w:tcPr>
            <w:tcW w:w="7882" w:type="dxa"/>
            <w:gridSpan w:val="4"/>
            <w:shd w:val="clear" w:color="auto" w:fill="auto"/>
            <w:vAlign w:val="center"/>
          </w:tcPr>
          <w:p w14:paraId="64F774CB" w14:textId="77777777" w:rsidR="00F52CEA" w:rsidRPr="004E036F" w:rsidRDefault="00F52CEA" w:rsidP="00533560">
            <w:pPr>
              <w:jc w:val="left"/>
              <w:rPr>
                <w:rFonts w:ascii="ＭＳ 明朝" w:hAnsi="ＭＳ 明朝"/>
              </w:rPr>
            </w:pPr>
            <w:r>
              <w:rPr>
                <w:rFonts w:ascii="ＭＳ 明朝" w:hAnsi="ＭＳ 明朝" w:hint="eastAsia"/>
              </w:rPr>
              <w:t xml:space="preserve">　延床面積　計1,000</w:t>
            </w:r>
            <w:r w:rsidRPr="004E036F">
              <w:rPr>
                <w:rFonts w:ascii="ＭＳ 明朝" w:hAnsi="ＭＳ 明朝" w:hint="eastAsia"/>
              </w:rPr>
              <w:t>㎡程度</w:t>
            </w:r>
            <w:r>
              <w:rPr>
                <w:rFonts w:ascii="ＭＳ 明朝" w:hAnsi="ＭＳ 明朝" w:hint="eastAsia"/>
              </w:rPr>
              <w:t>とする。（参考：栃尾斎場　約1,060㎡）</w:t>
            </w:r>
          </w:p>
        </w:tc>
      </w:tr>
    </w:tbl>
    <w:p w14:paraId="050C722D" w14:textId="3C1FAE5D" w:rsidR="00F52CEA" w:rsidRDefault="00F52CEA" w:rsidP="001A2793">
      <w:pPr>
        <w:ind w:left="1050" w:hangingChars="500" w:hanging="1050"/>
        <w:rPr>
          <w:rFonts w:ascii="ＭＳ 明朝" w:hAnsi="ＭＳ 明朝"/>
          <w:szCs w:val="21"/>
        </w:rPr>
      </w:pPr>
      <w:r w:rsidRPr="00F52CEA">
        <w:rPr>
          <w:rFonts w:ascii="ＭＳ 明朝" w:hAnsi="ＭＳ 明朝" w:hint="eastAsia"/>
          <w:szCs w:val="21"/>
        </w:rPr>
        <w:t xml:space="preserve">　</w:t>
      </w:r>
      <w:r w:rsidR="00743CA6">
        <w:rPr>
          <w:rFonts w:ascii="ＭＳ 明朝" w:hAnsi="ＭＳ 明朝" w:hint="eastAsia"/>
          <w:szCs w:val="21"/>
        </w:rPr>
        <w:t xml:space="preserve">　</w:t>
      </w:r>
      <w:r w:rsidR="00027B0A">
        <w:rPr>
          <w:rFonts w:ascii="ＭＳ 明朝" w:hAnsi="ＭＳ 明朝" w:hint="eastAsia"/>
          <w:szCs w:val="21"/>
        </w:rPr>
        <w:t xml:space="preserve">　</w:t>
      </w:r>
      <w:r w:rsidR="007201B3">
        <w:rPr>
          <w:rFonts w:ascii="ＭＳ 明朝" w:hAnsi="ＭＳ 明朝" w:hint="eastAsia"/>
          <w:szCs w:val="21"/>
        </w:rPr>
        <w:t xml:space="preserve">　</w:t>
      </w:r>
      <w:r w:rsidRPr="00F52CEA">
        <w:rPr>
          <w:rFonts w:ascii="ＭＳ 明朝" w:hAnsi="ＭＳ 明朝" w:hint="eastAsia"/>
          <w:szCs w:val="21"/>
        </w:rPr>
        <w:t>※　参考として記載した長岡市栃尾斎場（平成29年供用開始、火葬炉数３基）の面積は、所要面積の目安として示すものであり、提案にあたっての下限・上限を定めるものではない。</w:t>
      </w:r>
    </w:p>
    <w:p w14:paraId="0D97F107" w14:textId="77777777" w:rsidR="00F52CEA" w:rsidRPr="00F52CEA" w:rsidRDefault="00F52CEA" w:rsidP="001A2793">
      <w:pPr>
        <w:ind w:firstLineChars="300" w:firstLine="630"/>
        <w:rPr>
          <w:rFonts w:ascii="ＭＳ 明朝" w:hAnsi="ＭＳ 明朝"/>
          <w:szCs w:val="21"/>
        </w:rPr>
      </w:pPr>
      <w:r w:rsidRPr="00F52CEA">
        <w:rPr>
          <w:rFonts w:ascii="ＭＳ 明朝" w:hAnsi="ＭＳ 明朝" w:hint="eastAsia"/>
          <w:szCs w:val="21"/>
        </w:rPr>
        <w:t>＜全体を通した考え方＞</w:t>
      </w:r>
    </w:p>
    <w:p w14:paraId="19066273" w14:textId="77777777" w:rsidR="00F52CEA" w:rsidRPr="00F52CEA" w:rsidRDefault="00F52CEA" w:rsidP="001A2793">
      <w:pPr>
        <w:ind w:leftChars="400" w:left="1050" w:hangingChars="100" w:hanging="210"/>
        <w:rPr>
          <w:rFonts w:ascii="ＭＳ 明朝" w:hAnsi="ＭＳ 明朝"/>
          <w:szCs w:val="21"/>
        </w:rPr>
      </w:pPr>
      <w:r w:rsidRPr="00F52CEA">
        <w:rPr>
          <w:rFonts w:ascii="ＭＳ 明朝" w:hAnsi="ＭＳ 明朝" w:hint="eastAsia"/>
          <w:szCs w:val="21"/>
        </w:rPr>
        <w:t>①　比較的小規模であるため、火葬、待合及び管理の全部門が直接繋がった合棟型の計画とすること。</w:t>
      </w:r>
    </w:p>
    <w:p w14:paraId="24FBA581" w14:textId="77777777" w:rsidR="00F52CEA" w:rsidRPr="00F52CEA" w:rsidRDefault="00F52CEA" w:rsidP="001A2793">
      <w:pPr>
        <w:ind w:leftChars="400" w:left="1050" w:hangingChars="100" w:hanging="210"/>
        <w:rPr>
          <w:rFonts w:ascii="ＭＳ 明朝" w:hAnsi="ＭＳ 明朝"/>
          <w:szCs w:val="21"/>
        </w:rPr>
      </w:pPr>
      <w:r w:rsidRPr="00F52CEA">
        <w:rPr>
          <w:rFonts w:ascii="ＭＳ 明朝" w:hAnsi="ＭＳ 明朝" w:hint="eastAsia"/>
          <w:szCs w:val="21"/>
        </w:rPr>
        <w:t>②　葬送が滞りなく行えるよう、動線や出入口の位置・数等を検討し、合理的で分かりやすい配置とすること。特に、次の点を考慮すること。</w:t>
      </w:r>
    </w:p>
    <w:p w14:paraId="65090387" w14:textId="77777777" w:rsidR="00F52CEA" w:rsidRPr="00F52CEA" w:rsidRDefault="00F52CEA" w:rsidP="001A2793">
      <w:pPr>
        <w:ind w:leftChars="400" w:left="1260" w:hangingChars="200" w:hanging="420"/>
        <w:rPr>
          <w:rFonts w:ascii="ＭＳ 明朝" w:hAnsi="ＭＳ 明朝"/>
          <w:szCs w:val="21"/>
        </w:rPr>
      </w:pPr>
      <w:r w:rsidRPr="00F52CEA">
        <w:rPr>
          <w:rFonts w:ascii="ＭＳ 明朝" w:hAnsi="ＭＳ 明朝" w:hint="eastAsia"/>
          <w:szCs w:val="21"/>
        </w:rPr>
        <w:t>・　複数の葬送を並行して行うことが想定されることから、会葬者のプライバシーを確保するため、告別と収骨の動線を分ける等、配慮すること。</w:t>
      </w:r>
    </w:p>
    <w:p w14:paraId="25D93EB1" w14:textId="77777777" w:rsidR="00F52CEA" w:rsidRPr="00F52CEA" w:rsidRDefault="00F52CEA" w:rsidP="001A2793">
      <w:pPr>
        <w:ind w:leftChars="400" w:left="1260" w:hangingChars="200" w:hanging="420"/>
        <w:rPr>
          <w:rFonts w:ascii="ＭＳ 明朝" w:hAnsi="ＭＳ 明朝"/>
          <w:szCs w:val="21"/>
        </w:rPr>
      </w:pPr>
      <w:r w:rsidRPr="00F52CEA">
        <w:rPr>
          <w:rFonts w:ascii="ＭＳ 明朝" w:hAnsi="ＭＳ 明朝" w:hint="eastAsia"/>
          <w:szCs w:val="21"/>
        </w:rPr>
        <w:t>・　職員１人体制での火葬業務（会葬者の案内誘導を含む。）実施が想定されることから、執務空間と設備操作系を集約すること。</w:t>
      </w:r>
    </w:p>
    <w:p w14:paraId="111B2C64" w14:textId="4068F6FD" w:rsidR="00F52CEA" w:rsidRDefault="00F52CEA" w:rsidP="001A2793">
      <w:pPr>
        <w:ind w:leftChars="400" w:left="1260" w:hangingChars="200" w:hanging="420"/>
        <w:rPr>
          <w:rFonts w:ascii="ＭＳ 明朝" w:hAnsi="ＭＳ 明朝"/>
          <w:szCs w:val="21"/>
        </w:rPr>
      </w:pPr>
      <w:r w:rsidRPr="00F52CEA">
        <w:rPr>
          <w:rFonts w:ascii="ＭＳ 明朝" w:hAnsi="ＭＳ 明朝" w:hint="eastAsia"/>
          <w:szCs w:val="21"/>
        </w:rPr>
        <w:t>・　新型インフルエンザ等感染症に感染したご遺体の火葬を行う可能性があり、会葬者、施設職員の感染防止体制を確保すること。</w:t>
      </w:r>
    </w:p>
    <w:p w14:paraId="15D81AEF" w14:textId="77777777" w:rsidR="007201B3" w:rsidRPr="00F52CEA" w:rsidRDefault="007201B3" w:rsidP="001A2793">
      <w:pPr>
        <w:ind w:leftChars="300" w:left="1050" w:hangingChars="200" w:hanging="420"/>
        <w:rPr>
          <w:rFonts w:ascii="ＭＳ 明朝" w:hAnsi="ＭＳ 明朝"/>
          <w:szCs w:val="21"/>
        </w:rPr>
      </w:pPr>
    </w:p>
    <w:p w14:paraId="019C1205" w14:textId="1E8A17D3" w:rsidR="007201B3" w:rsidRDefault="007201B3">
      <w:pPr>
        <w:widowControl/>
        <w:jc w:val="left"/>
        <w:rPr>
          <w:rFonts w:ascii="ＭＳ 明朝" w:hAnsi="ＭＳ 明朝"/>
          <w:szCs w:val="21"/>
        </w:rPr>
      </w:pPr>
      <w:r>
        <w:rPr>
          <w:rFonts w:ascii="ＭＳ 明朝" w:hAnsi="ＭＳ 明朝"/>
          <w:szCs w:val="21"/>
        </w:rPr>
        <w:br w:type="page"/>
      </w:r>
    </w:p>
    <w:p w14:paraId="1F05BCF1" w14:textId="34A40A3C" w:rsidR="00C25765" w:rsidRPr="00A41C75" w:rsidRDefault="00C25765" w:rsidP="00C25765">
      <w:pPr>
        <w:ind w:leftChars="202" w:left="424"/>
        <w:rPr>
          <w:rFonts w:ascii="ＭＳ 明朝" w:hAnsi="ＭＳ 明朝"/>
          <w:szCs w:val="21"/>
        </w:rPr>
      </w:pPr>
      <w:r w:rsidRPr="00A41C75">
        <w:rPr>
          <w:rFonts w:ascii="ＭＳ 明朝" w:hAnsi="ＭＳ 明朝" w:hint="eastAsia"/>
          <w:szCs w:val="21"/>
        </w:rPr>
        <w:lastRenderedPageBreak/>
        <w:t>ウ　外部空間（外構等）</w:t>
      </w:r>
    </w:p>
    <w:p w14:paraId="646DC8B1" w14:textId="50AE8B72" w:rsidR="002554E6" w:rsidRDefault="007A7A58" w:rsidP="001A2793">
      <w:pPr>
        <w:ind w:leftChars="302" w:left="634" w:firstLineChars="100" w:firstLine="210"/>
        <w:rPr>
          <w:rFonts w:ascii="ＭＳ 明朝" w:hAnsi="ＭＳ 明朝"/>
          <w:szCs w:val="21"/>
        </w:rPr>
      </w:pPr>
      <w:r w:rsidRPr="00A41C75">
        <w:rPr>
          <w:rFonts w:ascii="ＭＳ 明朝" w:hAnsi="ＭＳ 明朝" w:hint="eastAsia"/>
          <w:szCs w:val="21"/>
        </w:rPr>
        <w:t>１事業概要（４）施設機能</w:t>
      </w:r>
      <w:r w:rsidR="007201B3">
        <w:rPr>
          <w:rFonts w:ascii="ＭＳ 明朝" w:hAnsi="ＭＳ 明朝" w:hint="eastAsia"/>
          <w:szCs w:val="21"/>
        </w:rPr>
        <w:t>ウ</w:t>
      </w:r>
      <w:r w:rsidRPr="00A41C75">
        <w:rPr>
          <w:rFonts w:ascii="ＭＳ 明朝" w:hAnsi="ＭＳ 明朝" w:hint="eastAsia"/>
          <w:szCs w:val="21"/>
        </w:rPr>
        <w:t>のとおりと</w:t>
      </w:r>
      <w:r w:rsidR="002554E6">
        <w:rPr>
          <w:rFonts w:ascii="ＭＳ 明朝" w:hAnsi="ＭＳ 明朝" w:hint="eastAsia"/>
          <w:szCs w:val="21"/>
        </w:rPr>
        <w:t>し、各区分について次のとおりとする。</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6798"/>
      </w:tblGrid>
      <w:tr w:rsidR="002554E6" w:rsidRPr="00E066A5" w14:paraId="5C9BAF4D" w14:textId="77777777" w:rsidTr="001A2793">
        <w:tc>
          <w:tcPr>
            <w:tcW w:w="992" w:type="dxa"/>
            <w:shd w:val="clear" w:color="auto" w:fill="auto"/>
          </w:tcPr>
          <w:p w14:paraId="7F5E3581" w14:textId="5F6374B3" w:rsidR="002554E6" w:rsidRPr="00EC4D06" w:rsidRDefault="002554E6" w:rsidP="00533560">
            <w:pPr>
              <w:jc w:val="center"/>
              <w:rPr>
                <w:rFonts w:ascii="ＭＳ 明朝" w:hAnsi="ＭＳ 明朝"/>
              </w:rPr>
            </w:pPr>
            <w:r>
              <w:rPr>
                <w:rFonts w:ascii="ＭＳ 明朝" w:hAnsi="ＭＳ 明朝" w:hint="eastAsia"/>
              </w:rPr>
              <w:t>区</w:t>
            </w:r>
            <w:r w:rsidR="00600F3A">
              <w:rPr>
                <w:rFonts w:ascii="ＭＳ 明朝" w:hAnsi="ＭＳ 明朝" w:hint="eastAsia"/>
              </w:rPr>
              <w:t xml:space="preserve">　</w:t>
            </w:r>
            <w:r>
              <w:rPr>
                <w:rFonts w:ascii="ＭＳ 明朝" w:hAnsi="ＭＳ 明朝" w:hint="eastAsia"/>
              </w:rPr>
              <w:t>分</w:t>
            </w:r>
          </w:p>
        </w:tc>
        <w:tc>
          <w:tcPr>
            <w:tcW w:w="6798" w:type="dxa"/>
            <w:shd w:val="clear" w:color="auto" w:fill="auto"/>
          </w:tcPr>
          <w:p w14:paraId="5C379D55" w14:textId="6A12CB27" w:rsidR="002554E6" w:rsidRPr="00E066A5" w:rsidRDefault="002554E6" w:rsidP="00533560">
            <w:pPr>
              <w:jc w:val="center"/>
              <w:rPr>
                <w:rFonts w:ascii="ＭＳ 明朝" w:hAnsi="ＭＳ 明朝"/>
              </w:rPr>
            </w:pPr>
            <w:r>
              <w:rPr>
                <w:rFonts w:ascii="ＭＳ 明朝" w:hAnsi="ＭＳ 明朝" w:hint="eastAsia"/>
              </w:rPr>
              <w:t>概</w:t>
            </w:r>
            <w:r w:rsidR="00600F3A">
              <w:rPr>
                <w:rFonts w:ascii="ＭＳ 明朝" w:hAnsi="ＭＳ 明朝" w:hint="eastAsia"/>
              </w:rPr>
              <w:t xml:space="preserve">　</w:t>
            </w:r>
            <w:r>
              <w:rPr>
                <w:rFonts w:ascii="ＭＳ 明朝" w:hAnsi="ＭＳ 明朝" w:hint="eastAsia"/>
              </w:rPr>
              <w:t>要</w:t>
            </w:r>
          </w:p>
        </w:tc>
      </w:tr>
      <w:tr w:rsidR="002554E6" w:rsidRPr="00E066A5" w14:paraId="7CE04EE2" w14:textId="77777777" w:rsidTr="001A2793">
        <w:tc>
          <w:tcPr>
            <w:tcW w:w="992" w:type="dxa"/>
            <w:shd w:val="clear" w:color="auto" w:fill="auto"/>
          </w:tcPr>
          <w:p w14:paraId="5BA10C9D" w14:textId="77777777" w:rsidR="002554E6" w:rsidRPr="00E066A5" w:rsidRDefault="002554E6" w:rsidP="00533560">
            <w:pPr>
              <w:rPr>
                <w:rFonts w:ascii="ＭＳ 明朝" w:hAnsi="ＭＳ 明朝"/>
              </w:rPr>
            </w:pPr>
            <w:r w:rsidRPr="00E066A5">
              <w:rPr>
                <w:rFonts w:ascii="ＭＳ 明朝" w:hAnsi="ＭＳ 明朝" w:hint="eastAsia"/>
              </w:rPr>
              <w:t>駐車場</w:t>
            </w:r>
          </w:p>
        </w:tc>
        <w:tc>
          <w:tcPr>
            <w:tcW w:w="6798" w:type="dxa"/>
            <w:shd w:val="clear" w:color="auto" w:fill="auto"/>
          </w:tcPr>
          <w:p w14:paraId="4C6DD59A" w14:textId="77777777" w:rsidR="002554E6" w:rsidRPr="00E066A5" w:rsidRDefault="002554E6" w:rsidP="00533560">
            <w:pPr>
              <w:ind w:left="210" w:hangingChars="100" w:hanging="210"/>
              <w:rPr>
                <w:rFonts w:ascii="ＭＳ 明朝" w:hAnsi="ＭＳ 明朝"/>
              </w:rPr>
            </w:pPr>
            <w:r w:rsidRPr="00E066A5">
              <w:rPr>
                <w:rFonts w:ascii="ＭＳ 明朝" w:hAnsi="ＭＳ 明朝" w:hint="eastAsia"/>
              </w:rPr>
              <w:t>・会葬者用駐車場（マイクロバス４台、普通乗用車</w:t>
            </w:r>
            <w:r>
              <w:rPr>
                <w:rFonts w:ascii="ＭＳ 明朝" w:hAnsi="ＭＳ 明朝" w:hint="eastAsia"/>
              </w:rPr>
              <w:t>１０</w:t>
            </w:r>
            <w:r w:rsidRPr="00E066A5">
              <w:rPr>
                <w:rFonts w:ascii="ＭＳ 明朝" w:hAnsi="ＭＳ 明朝" w:hint="eastAsia"/>
              </w:rPr>
              <w:t>台、身障者等用駐車場２台）</w:t>
            </w:r>
          </w:p>
          <w:p w14:paraId="2CA8445F" w14:textId="77777777" w:rsidR="002554E6" w:rsidRPr="00E066A5" w:rsidRDefault="002554E6" w:rsidP="00533560">
            <w:pPr>
              <w:rPr>
                <w:rFonts w:ascii="ＭＳ 明朝" w:hAnsi="ＭＳ 明朝"/>
              </w:rPr>
            </w:pPr>
            <w:r>
              <w:rPr>
                <w:rFonts w:ascii="ＭＳ 明朝" w:hAnsi="ＭＳ 明朝" w:hint="eastAsia"/>
              </w:rPr>
              <w:t>・職員用駐車場</w:t>
            </w:r>
            <w:r w:rsidRPr="00E066A5">
              <w:rPr>
                <w:rFonts w:ascii="ＭＳ 明朝" w:hAnsi="ＭＳ 明朝" w:hint="eastAsia"/>
              </w:rPr>
              <w:t>（５台）</w:t>
            </w:r>
          </w:p>
          <w:p w14:paraId="4E53B8AB" w14:textId="77777777" w:rsidR="002554E6" w:rsidRPr="00E066A5" w:rsidRDefault="002554E6" w:rsidP="00533560">
            <w:pPr>
              <w:rPr>
                <w:rFonts w:ascii="ＭＳ 明朝" w:hAnsi="ＭＳ 明朝"/>
              </w:rPr>
            </w:pPr>
            <w:r w:rsidRPr="00E066A5">
              <w:rPr>
                <w:rFonts w:ascii="ＭＳ 明朝" w:hAnsi="ＭＳ 明朝" w:hint="eastAsia"/>
              </w:rPr>
              <w:t>・車寄せ、車両転回スペース</w:t>
            </w:r>
          </w:p>
        </w:tc>
      </w:tr>
      <w:tr w:rsidR="002554E6" w:rsidRPr="00E066A5" w14:paraId="15230CF7" w14:textId="77777777" w:rsidTr="001A2793">
        <w:tc>
          <w:tcPr>
            <w:tcW w:w="992" w:type="dxa"/>
            <w:shd w:val="clear" w:color="auto" w:fill="auto"/>
          </w:tcPr>
          <w:p w14:paraId="443F4157" w14:textId="63B27DEC" w:rsidR="008429E0" w:rsidRPr="00E066A5" w:rsidRDefault="008429E0" w:rsidP="00533560">
            <w:pPr>
              <w:rPr>
                <w:rFonts w:ascii="ＭＳ 明朝" w:hAnsi="ＭＳ 明朝"/>
              </w:rPr>
            </w:pPr>
            <w:r>
              <w:rPr>
                <w:rFonts w:ascii="ＭＳ 明朝" w:hAnsi="ＭＳ 明朝" w:hint="eastAsia"/>
              </w:rPr>
              <w:t>通路</w:t>
            </w:r>
          </w:p>
        </w:tc>
        <w:tc>
          <w:tcPr>
            <w:tcW w:w="6798" w:type="dxa"/>
            <w:shd w:val="clear" w:color="auto" w:fill="auto"/>
          </w:tcPr>
          <w:p w14:paraId="49BA8F94" w14:textId="77777777" w:rsidR="002554E6" w:rsidRPr="00E066A5" w:rsidRDefault="002554E6" w:rsidP="00533560">
            <w:pPr>
              <w:rPr>
                <w:rFonts w:ascii="ＭＳ 明朝" w:hAnsi="ＭＳ 明朝"/>
              </w:rPr>
            </w:pPr>
            <w:r w:rsidRPr="00E066A5">
              <w:rPr>
                <w:rFonts w:ascii="ＭＳ 明朝" w:hAnsi="ＭＳ 明朝" w:hint="eastAsia"/>
              </w:rPr>
              <w:t>・進入路、歩行者通路</w:t>
            </w:r>
          </w:p>
        </w:tc>
      </w:tr>
      <w:tr w:rsidR="002554E6" w:rsidRPr="00E066A5" w14:paraId="0D6EFA75" w14:textId="77777777" w:rsidTr="001A2793">
        <w:tc>
          <w:tcPr>
            <w:tcW w:w="992" w:type="dxa"/>
            <w:shd w:val="clear" w:color="auto" w:fill="auto"/>
          </w:tcPr>
          <w:p w14:paraId="7CB51E4B" w14:textId="77777777" w:rsidR="002554E6" w:rsidRPr="00E066A5" w:rsidRDefault="002554E6" w:rsidP="00533560">
            <w:pPr>
              <w:rPr>
                <w:rFonts w:ascii="ＭＳ 明朝" w:hAnsi="ＭＳ 明朝"/>
              </w:rPr>
            </w:pPr>
            <w:r w:rsidRPr="00E066A5">
              <w:rPr>
                <w:rFonts w:ascii="ＭＳ 明朝" w:hAnsi="ＭＳ 明朝" w:hint="eastAsia"/>
              </w:rPr>
              <w:t>その他</w:t>
            </w:r>
          </w:p>
        </w:tc>
        <w:tc>
          <w:tcPr>
            <w:tcW w:w="6798" w:type="dxa"/>
            <w:shd w:val="clear" w:color="auto" w:fill="auto"/>
          </w:tcPr>
          <w:p w14:paraId="4B5816C9" w14:textId="77777777" w:rsidR="002554E6" w:rsidRPr="00E066A5" w:rsidRDefault="002554E6" w:rsidP="00533560">
            <w:pPr>
              <w:rPr>
                <w:rFonts w:ascii="ＭＳ 明朝" w:hAnsi="ＭＳ 明朝"/>
              </w:rPr>
            </w:pPr>
            <w:r w:rsidRPr="00E066A5">
              <w:rPr>
                <w:rFonts w:ascii="ＭＳ 明朝" w:hAnsi="ＭＳ 明朝" w:hint="eastAsia"/>
              </w:rPr>
              <w:t>・樹木、植栽等</w:t>
            </w:r>
          </w:p>
        </w:tc>
      </w:tr>
    </w:tbl>
    <w:p w14:paraId="71974E34" w14:textId="7E54F20E" w:rsidR="002554E6" w:rsidRPr="002554E6" w:rsidRDefault="002554E6" w:rsidP="001A2793">
      <w:pPr>
        <w:ind w:firstLineChars="300" w:firstLine="630"/>
        <w:rPr>
          <w:rFonts w:ascii="ＭＳ 明朝" w:hAnsi="ＭＳ 明朝"/>
          <w:szCs w:val="21"/>
        </w:rPr>
      </w:pPr>
      <w:r w:rsidRPr="002554E6">
        <w:rPr>
          <w:rFonts w:ascii="ＭＳ 明朝" w:hAnsi="ＭＳ 明朝" w:hint="eastAsia"/>
          <w:szCs w:val="21"/>
        </w:rPr>
        <w:t>＜全体を通した考え方＞</w:t>
      </w:r>
    </w:p>
    <w:p w14:paraId="54A010C2" w14:textId="77777777" w:rsidR="002554E6" w:rsidRPr="002554E6" w:rsidRDefault="002554E6" w:rsidP="001A2793">
      <w:pPr>
        <w:ind w:leftChars="402" w:left="1054" w:hangingChars="100" w:hanging="210"/>
        <w:rPr>
          <w:rFonts w:ascii="ＭＳ 明朝" w:hAnsi="ＭＳ 明朝"/>
          <w:szCs w:val="21"/>
        </w:rPr>
      </w:pPr>
      <w:r w:rsidRPr="002554E6">
        <w:rPr>
          <w:rFonts w:ascii="ＭＳ 明朝" w:hAnsi="ＭＳ 明朝" w:hint="eastAsia"/>
          <w:szCs w:val="21"/>
        </w:rPr>
        <w:t>①　新設する進入道路（市道）から敷地に出入りすることを踏まえ、動線や配置を計画すること。</w:t>
      </w:r>
    </w:p>
    <w:p w14:paraId="1BAFC3A9" w14:textId="77777777" w:rsidR="002554E6" w:rsidRPr="002554E6" w:rsidRDefault="002554E6" w:rsidP="001A2793">
      <w:pPr>
        <w:ind w:leftChars="402" w:left="1054" w:hangingChars="100" w:hanging="210"/>
        <w:rPr>
          <w:rFonts w:ascii="ＭＳ 明朝" w:hAnsi="ＭＳ 明朝"/>
          <w:szCs w:val="21"/>
        </w:rPr>
      </w:pPr>
      <w:r w:rsidRPr="002554E6">
        <w:rPr>
          <w:rFonts w:ascii="ＭＳ 明朝" w:hAnsi="ＭＳ 明朝" w:hint="eastAsia"/>
          <w:szCs w:val="21"/>
        </w:rPr>
        <w:t>②　周囲との景観の調和を考慮すること。特に、近隣の集落から施設が直接視界に入らない建物の配置にする等、地域住民の住生活を十分に配慮すること。</w:t>
      </w:r>
    </w:p>
    <w:p w14:paraId="1E94E04C" w14:textId="40F1F46D" w:rsidR="002554E6" w:rsidRPr="002554E6" w:rsidRDefault="002554E6" w:rsidP="002554E6">
      <w:pPr>
        <w:ind w:leftChars="202" w:left="424" w:firstLineChars="200" w:firstLine="420"/>
        <w:rPr>
          <w:rFonts w:ascii="ＭＳ 明朝" w:hAnsi="ＭＳ 明朝"/>
          <w:szCs w:val="21"/>
        </w:rPr>
      </w:pPr>
      <w:r w:rsidRPr="002554E6">
        <w:rPr>
          <w:rFonts w:ascii="ＭＳ 明朝" w:hAnsi="ＭＳ 明朝" w:hint="eastAsia"/>
          <w:szCs w:val="21"/>
        </w:rPr>
        <w:t>③　自動車と歩行者の交錯による事故が発生しないよう配慮すること。</w:t>
      </w:r>
    </w:p>
    <w:p w14:paraId="32C2B0D8" w14:textId="77777777" w:rsidR="007A7A58" w:rsidRPr="00A41C75" w:rsidRDefault="007A7A58" w:rsidP="00AA28A3">
      <w:pPr>
        <w:ind w:leftChars="202" w:left="424"/>
        <w:rPr>
          <w:rFonts w:ascii="ＭＳ 明朝" w:hAnsi="ＭＳ 明朝"/>
          <w:color w:val="FF0000"/>
          <w:szCs w:val="21"/>
        </w:rPr>
      </w:pPr>
    </w:p>
    <w:p w14:paraId="2E0FEB01" w14:textId="312C672B" w:rsidR="007A7A58" w:rsidRPr="00A41C75" w:rsidRDefault="00E103D1" w:rsidP="00AA28A3">
      <w:pPr>
        <w:ind w:leftChars="202" w:left="424"/>
        <w:rPr>
          <w:rFonts w:ascii="ＭＳ 明朝" w:hAnsi="ＭＳ 明朝"/>
          <w:szCs w:val="21"/>
        </w:rPr>
      </w:pPr>
      <w:r w:rsidRPr="00A41C75">
        <w:rPr>
          <w:rFonts w:ascii="ＭＳ 明朝" w:hAnsi="ＭＳ 明朝" w:hint="eastAsia"/>
          <w:szCs w:val="21"/>
        </w:rPr>
        <w:t>エ</w:t>
      </w:r>
      <w:r w:rsidR="00AA28A3" w:rsidRPr="00A41C75">
        <w:rPr>
          <w:rFonts w:ascii="ＭＳ 明朝" w:hAnsi="ＭＳ 明朝" w:hint="eastAsia"/>
          <w:szCs w:val="21"/>
        </w:rPr>
        <w:t xml:space="preserve">　設備機能</w:t>
      </w:r>
    </w:p>
    <w:p w14:paraId="39D28AC6" w14:textId="34831E48" w:rsidR="00AA28A3" w:rsidRPr="00A41C75" w:rsidRDefault="00AA28A3" w:rsidP="00661442">
      <w:pPr>
        <w:ind w:leftChars="302" w:left="634" w:firstLineChars="100" w:firstLine="210"/>
        <w:rPr>
          <w:rFonts w:ascii="ＭＳ 明朝" w:hAnsi="ＭＳ 明朝"/>
          <w:szCs w:val="21"/>
        </w:rPr>
      </w:pPr>
      <w:r w:rsidRPr="00A41C75">
        <w:rPr>
          <w:rFonts w:ascii="ＭＳ 明朝" w:hAnsi="ＭＳ 明朝" w:hint="eastAsia"/>
          <w:szCs w:val="21"/>
        </w:rPr>
        <w:t>機械設備は、給排水衛生設備</w:t>
      </w:r>
      <w:r w:rsidR="00286B2C" w:rsidRPr="00A41C75">
        <w:rPr>
          <w:rFonts w:ascii="ＭＳ 明朝" w:hAnsi="ＭＳ 明朝" w:hint="eastAsia"/>
          <w:szCs w:val="21"/>
        </w:rPr>
        <w:t>（浄化槽設備を含む。）</w:t>
      </w:r>
      <w:r w:rsidRPr="00A41C75">
        <w:rPr>
          <w:rFonts w:ascii="ＭＳ 明朝" w:hAnsi="ＭＳ 明朝" w:hint="eastAsia"/>
          <w:szCs w:val="21"/>
        </w:rPr>
        <w:t>、空調換気設備を設置する。</w:t>
      </w:r>
      <w:r w:rsidR="00B86E9F" w:rsidRPr="00A41C75">
        <w:rPr>
          <w:rFonts w:ascii="ＭＳ 明朝" w:hAnsi="ＭＳ 明朝" w:hint="eastAsia"/>
          <w:szCs w:val="21"/>
        </w:rPr>
        <w:t>火葬炉設備への燃料供給設備については、</w:t>
      </w:r>
      <w:r w:rsidR="00061371">
        <w:rPr>
          <w:rFonts w:ascii="ＭＳ 明朝" w:hAnsi="ＭＳ 明朝" w:hint="eastAsia"/>
          <w:szCs w:val="21"/>
        </w:rPr>
        <w:t>油</w:t>
      </w:r>
      <w:r w:rsidR="00B86E9F" w:rsidRPr="001B2DDE">
        <w:rPr>
          <w:rFonts w:ascii="ＭＳ 明朝" w:hAnsi="ＭＳ 明朝" w:hint="eastAsia"/>
          <w:szCs w:val="21"/>
        </w:rPr>
        <w:t>タンクからサービスタンクまでの設備を設置する</w:t>
      </w:r>
      <w:r w:rsidR="00AB1A9C">
        <w:rPr>
          <w:rFonts w:ascii="ＭＳ 明朝" w:hAnsi="ＭＳ 明朝" w:hint="eastAsia"/>
          <w:szCs w:val="21"/>
        </w:rPr>
        <w:t>。</w:t>
      </w:r>
    </w:p>
    <w:p w14:paraId="5D2291D0" w14:textId="31EA2E09" w:rsidR="00AA28A3" w:rsidRDefault="00AA28A3" w:rsidP="00661442">
      <w:pPr>
        <w:ind w:leftChars="300" w:left="630" w:firstLineChars="100" w:firstLine="210"/>
        <w:rPr>
          <w:rFonts w:ascii="ＭＳ 明朝" w:hAnsi="ＭＳ 明朝"/>
          <w:szCs w:val="21"/>
        </w:rPr>
      </w:pPr>
      <w:r w:rsidRPr="00A41C75">
        <w:rPr>
          <w:rFonts w:ascii="ＭＳ 明朝" w:hAnsi="ＭＳ 明朝" w:hint="eastAsia"/>
          <w:szCs w:val="21"/>
        </w:rPr>
        <w:t>電気設備は、受変電動力設備、</w:t>
      </w:r>
      <w:r w:rsidR="00B86E9F" w:rsidRPr="00A41C75">
        <w:rPr>
          <w:rFonts w:ascii="ＭＳ 明朝" w:hAnsi="ＭＳ 明朝" w:hint="eastAsia"/>
          <w:szCs w:val="21"/>
        </w:rPr>
        <w:t>非常用発電</w:t>
      </w:r>
      <w:r w:rsidR="00B86E9F" w:rsidRPr="008D4DEE">
        <w:rPr>
          <w:rFonts w:ascii="ＭＳ 明朝" w:hAnsi="ＭＳ 明朝" w:hint="eastAsia"/>
          <w:szCs w:val="21"/>
        </w:rPr>
        <w:t>設備、</w:t>
      </w:r>
      <w:r w:rsidRPr="008D4DEE">
        <w:rPr>
          <w:rFonts w:ascii="ＭＳ 明朝" w:hAnsi="ＭＳ 明朝" w:hint="eastAsia"/>
          <w:szCs w:val="21"/>
        </w:rPr>
        <w:t>電灯コンセント設備、火災報知設備</w:t>
      </w:r>
      <w:r w:rsidR="00B86E9F" w:rsidRPr="0081397C">
        <w:rPr>
          <w:rFonts w:ascii="ＭＳ 明朝" w:hAnsi="ＭＳ 明朝" w:hint="eastAsia"/>
          <w:szCs w:val="21"/>
        </w:rPr>
        <w:t>、構内交換設備、情報通信網設備、誘導支援設備、テレビ共同受信設備、電気時計設備、拡声設備、監視カメラ設備</w:t>
      </w:r>
      <w:r w:rsidRPr="0081397C">
        <w:rPr>
          <w:rFonts w:ascii="ＭＳ 明朝" w:hAnsi="ＭＳ 明朝" w:hint="eastAsia"/>
          <w:szCs w:val="21"/>
        </w:rPr>
        <w:t>を設置する。</w:t>
      </w:r>
    </w:p>
    <w:p w14:paraId="7FF4CFDB" w14:textId="0719F031" w:rsidR="00AB1A9C" w:rsidRPr="0081397C" w:rsidRDefault="00AB1A9C" w:rsidP="00661442">
      <w:pPr>
        <w:ind w:leftChars="300" w:left="630" w:firstLineChars="100" w:firstLine="210"/>
        <w:rPr>
          <w:rFonts w:ascii="ＭＳ 明朝" w:hAnsi="ＭＳ 明朝"/>
          <w:szCs w:val="21"/>
        </w:rPr>
      </w:pPr>
      <w:r>
        <w:rPr>
          <w:rFonts w:ascii="ＭＳ 明朝" w:hAnsi="ＭＳ 明朝" w:hint="eastAsia"/>
          <w:szCs w:val="21"/>
        </w:rPr>
        <w:t>※　火葬炉設備は、別途発注するため、今回の設計には含まない。</w:t>
      </w:r>
    </w:p>
    <w:p w14:paraId="636BA2C6" w14:textId="79645898" w:rsidR="00626ABA" w:rsidRPr="004F6CBF" w:rsidRDefault="00626ABA" w:rsidP="00AA28A3">
      <w:pPr>
        <w:rPr>
          <w:rFonts w:ascii="ＭＳ 明朝" w:hAnsi="ＭＳ 明朝"/>
          <w:szCs w:val="21"/>
        </w:rPr>
      </w:pPr>
    </w:p>
    <w:p w14:paraId="77F39F09" w14:textId="77777777" w:rsidR="00AA28A3" w:rsidRPr="00061371" w:rsidRDefault="00AA28A3" w:rsidP="00AA28A3">
      <w:pPr>
        <w:rPr>
          <w:rFonts w:ascii="ＭＳ ゴシック" w:eastAsia="ＭＳ ゴシック" w:hAnsi="ＭＳ ゴシック" w:cs="Meiryo UI"/>
          <w:szCs w:val="21"/>
        </w:rPr>
      </w:pPr>
      <w:r w:rsidRPr="00061371">
        <w:rPr>
          <w:rFonts w:ascii="ＭＳ ゴシック" w:eastAsia="ＭＳ ゴシック" w:hAnsi="ＭＳ ゴシック" w:cs="Meiryo UI" w:hint="eastAsia"/>
          <w:szCs w:val="21"/>
        </w:rPr>
        <w:t>（４）総工事費</w:t>
      </w:r>
    </w:p>
    <w:p w14:paraId="58290A6A" w14:textId="5198FF98" w:rsidR="00AA28A3" w:rsidRPr="00A41C75" w:rsidRDefault="00600F3A" w:rsidP="003C3B2D">
      <w:pPr>
        <w:ind w:leftChars="200" w:left="420" w:firstLineChars="100" w:firstLine="210"/>
        <w:rPr>
          <w:rFonts w:ascii="ＭＳ 明朝" w:hAnsi="ＭＳ 明朝"/>
          <w:szCs w:val="21"/>
        </w:rPr>
      </w:pPr>
      <w:r>
        <w:rPr>
          <w:rFonts w:ascii="ＭＳ 明朝" w:hAnsi="ＭＳ 明朝" w:hint="eastAsia"/>
          <w:szCs w:val="21"/>
        </w:rPr>
        <w:t>敷地造成、駐車場整備等の土木工事及び火葬炉設備工事を除く、施設整備（機械設備、電気設備を含む。）工事費約８億７千万円を予定している。</w:t>
      </w:r>
    </w:p>
    <w:p w14:paraId="39815EF2" w14:textId="77777777" w:rsidR="00AA28A3" w:rsidRPr="00A41C75" w:rsidRDefault="00AA28A3" w:rsidP="00AA28A3">
      <w:pPr>
        <w:rPr>
          <w:rFonts w:ascii="ＭＳ 明朝" w:hAnsi="ＭＳ 明朝"/>
          <w:color w:val="FF0000"/>
          <w:szCs w:val="21"/>
        </w:rPr>
      </w:pPr>
    </w:p>
    <w:p w14:paraId="33244CF8" w14:textId="77777777" w:rsidR="00AA28A3" w:rsidRPr="008D4DEE" w:rsidRDefault="00AA28A3" w:rsidP="00AA28A3">
      <w:pPr>
        <w:rPr>
          <w:rFonts w:ascii="ＭＳ ゴシック" w:eastAsia="ＭＳ ゴシック" w:hAnsi="ＭＳ ゴシック" w:cs="Meiryo UI"/>
          <w:szCs w:val="21"/>
        </w:rPr>
      </w:pPr>
      <w:r w:rsidRPr="00A41C75">
        <w:rPr>
          <w:rFonts w:ascii="ＭＳ ゴシック" w:eastAsia="ＭＳ ゴシック" w:hAnsi="ＭＳ ゴシック" w:cs="Meiryo UI" w:hint="eastAsia"/>
          <w:szCs w:val="21"/>
        </w:rPr>
        <w:t>（５</w:t>
      </w:r>
      <w:r w:rsidRPr="008D4DEE">
        <w:rPr>
          <w:rFonts w:ascii="ＭＳ ゴシック" w:eastAsia="ＭＳ ゴシック" w:hAnsi="ＭＳ ゴシック" w:cs="Meiryo UI" w:hint="eastAsia"/>
          <w:szCs w:val="21"/>
        </w:rPr>
        <w:t>）敷地状況</w:t>
      </w:r>
    </w:p>
    <w:p w14:paraId="12A9A4E2" w14:textId="0CC24AE9" w:rsidR="00AA28A3" w:rsidRPr="0081397C" w:rsidRDefault="00AA28A3" w:rsidP="00661442">
      <w:pPr>
        <w:ind w:firstLineChars="300" w:firstLine="630"/>
        <w:rPr>
          <w:rFonts w:ascii="ＭＳ 明朝" w:hAnsi="ＭＳ 明朝"/>
          <w:szCs w:val="21"/>
        </w:rPr>
      </w:pPr>
      <w:r w:rsidRPr="0081397C">
        <w:rPr>
          <w:rFonts w:ascii="ＭＳ 明朝" w:hAnsi="ＭＳ 明朝" w:hint="eastAsia"/>
          <w:szCs w:val="21"/>
        </w:rPr>
        <w:t>敷地の位置</w:t>
      </w:r>
      <w:r w:rsidR="00D5675A" w:rsidRPr="0081397C">
        <w:rPr>
          <w:rFonts w:ascii="ＭＳ 明朝" w:hAnsi="ＭＳ 明朝" w:hint="eastAsia"/>
          <w:szCs w:val="21"/>
        </w:rPr>
        <w:t>・</w:t>
      </w:r>
      <w:r w:rsidRPr="0081397C">
        <w:rPr>
          <w:rFonts w:ascii="ＭＳ 明朝" w:hAnsi="ＭＳ 明朝" w:hint="eastAsia"/>
          <w:szCs w:val="21"/>
        </w:rPr>
        <w:t>面積は、１事業概要（３）施設概要のとおりである。</w:t>
      </w:r>
    </w:p>
    <w:p w14:paraId="11271CF7" w14:textId="0BA2D648" w:rsidR="00AA28A3" w:rsidRPr="00A41C75" w:rsidRDefault="0017333E" w:rsidP="00661442">
      <w:pPr>
        <w:ind w:firstLineChars="300" w:firstLine="630"/>
        <w:rPr>
          <w:rFonts w:ascii="ＭＳ 明朝" w:hAnsi="ＭＳ 明朝"/>
          <w:szCs w:val="21"/>
        </w:rPr>
      </w:pPr>
      <w:r w:rsidRPr="004F6CBF">
        <w:rPr>
          <w:rFonts w:ascii="ＭＳ 明朝" w:hAnsi="ＭＳ 明朝" w:hint="eastAsia"/>
          <w:szCs w:val="21"/>
        </w:rPr>
        <w:t>新設予定の</w:t>
      </w:r>
      <w:r w:rsidR="00AA28A3" w:rsidRPr="004F6CBF">
        <w:rPr>
          <w:rFonts w:ascii="ＭＳ 明朝" w:hAnsi="ＭＳ 明朝" w:hint="eastAsia"/>
          <w:szCs w:val="21"/>
        </w:rPr>
        <w:t>市道（幅員</w:t>
      </w:r>
      <w:r w:rsidR="00027B84" w:rsidRPr="004F6CBF">
        <w:rPr>
          <w:rFonts w:ascii="ＭＳ 明朝" w:hAnsi="ＭＳ 明朝" w:hint="eastAsia"/>
          <w:szCs w:val="21"/>
        </w:rPr>
        <w:t>７</w:t>
      </w:r>
      <w:r w:rsidR="00AA28A3" w:rsidRPr="004F6CBF">
        <w:rPr>
          <w:rFonts w:ascii="ＭＳ 明朝" w:hAnsi="ＭＳ 明朝" w:hint="eastAsia"/>
          <w:szCs w:val="21"/>
        </w:rPr>
        <w:t>ｍ）</w:t>
      </w:r>
      <w:r w:rsidR="00AA2DB9" w:rsidRPr="00061371">
        <w:rPr>
          <w:rFonts w:ascii="ＭＳ 明朝" w:hAnsi="ＭＳ 明朝" w:hint="eastAsia"/>
          <w:szCs w:val="21"/>
        </w:rPr>
        <w:t>にて接道する</w:t>
      </w:r>
      <w:r w:rsidR="00AA2DB9" w:rsidRPr="001B2DDE">
        <w:rPr>
          <w:rFonts w:ascii="ＭＳ 明朝" w:hAnsi="ＭＳ 明朝" w:hint="eastAsia"/>
          <w:szCs w:val="21"/>
        </w:rPr>
        <w:t>整形</w:t>
      </w:r>
      <w:r w:rsidR="00AA28A3" w:rsidRPr="001B2DDE">
        <w:rPr>
          <w:rFonts w:ascii="ＭＳ 明朝" w:hAnsi="ＭＳ 明朝" w:hint="eastAsia"/>
          <w:szCs w:val="21"/>
        </w:rPr>
        <w:t>な敷地である。</w:t>
      </w:r>
    </w:p>
    <w:p w14:paraId="235B6C08" w14:textId="1834EB3F" w:rsidR="00B86E9F" w:rsidRPr="00A41C75" w:rsidRDefault="00B86E9F" w:rsidP="00661442">
      <w:pPr>
        <w:ind w:leftChars="200" w:left="420" w:firstLineChars="100" w:firstLine="210"/>
        <w:rPr>
          <w:rFonts w:ascii="ＭＳ 明朝" w:hAnsi="ＭＳ 明朝"/>
          <w:szCs w:val="21"/>
        </w:rPr>
      </w:pPr>
      <w:r w:rsidRPr="00A41C75">
        <w:rPr>
          <w:rFonts w:ascii="ＭＳ 明朝" w:hAnsi="ＭＳ 明朝" w:hint="eastAsia"/>
          <w:szCs w:val="21"/>
        </w:rPr>
        <w:t>施設の全体容量から上水道の必要設備、下水道（合併処理浄化槽）の整備内容、電気設備引き込み計画が</w:t>
      </w:r>
      <w:r w:rsidR="000C55DF" w:rsidRPr="00A41C75">
        <w:rPr>
          <w:rFonts w:ascii="ＭＳ 明朝" w:hAnsi="ＭＳ 明朝" w:hint="eastAsia"/>
          <w:szCs w:val="21"/>
        </w:rPr>
        <w:t>決まるが、進入道路の計画工程等と調整すること。</w:t>
      </w:r>
    </w:p>
    <w:p w14:paraId="41319053" w14:textId="5C5A5682" w:rsidR="000C55DF" w:rsidRPr="00A41C75" w:rsidRDefault="00D5675A" w:rsidP="00661442">
      <w:pPr>
        <w:ind w:firstLineChars="300" w:firstLine="630"/>
        <w:rPr>
          <w:rFonts w:ascii="ＭＳ 明朝" w:hAnsi="ＭＳ 明朝"/>
          <w:szCs w:val="21"/>
        </w:rPr>
      </w:pPr>
      <w:r w:rsidRPr="00A41C75">
        <w:rPr>
          <w:rFonts w:ascii="ＭＳ 明朝" w:hAnsi="ＭＳ 明朝" w:hint="eastAsia"/>
          <w:szCs w:val="21"/>
        </w:rPr>
        <w:t>※　工事中の仮設</w:t>
      </w:r>
      <w:r w:rsidR="00061371">
        <w:rPr>
          <w:rFonts w:ascii="ＭＳ 明朝" w:hAnsi="ＭＳ 明朝" w:hint="eastAsia"/>
          <w:szCs w:val="21"/>
        </w:rPr>
        <w:t>給排</w:t>
      </w:r>
      <w:r w:rsidRPr="001B2DDE">
        <w:rPr>
          <w:rFonts w:ascii="ＭＳ 明朝" w:hAnsi="ＭＳ 明朝" w:hint="eastAsia"/>
          <w:szCs w:val="21"/>
        </w:rPr>
        <w:t>水、</w:t>
      </w:r>
      <w:r w:rsidR="00061371">
        <w:rPr>
          <w:rFonts w:ascii="ＭＳ 明朝" w:hAnsi="ＭＳ 明朝" w:hint="eastAsia"/>
          <w:szCs w:val="21"/>
        </w:rPr>
        <w:t>仮設</w:t>
      </w:r>
      <w:r w:rsidRPr="001B2DDE">
        <w:rPr>
          <w:rFonts w:ascii="ＭＳ 明朝" w:hAnsi="ＭＳ 明朝" w:hint="eastAsia"/>
          <w:szCs w:val="21"/>
        </w:rPr>
        <w:t>電気についても検討する</w:t>
      </w:r>
      <w:r w:rsidR="000C55DF" w:rsidRPr="001B2DDE">
        <w:rPr>
          <w:rFonts w:ascii="ＭＳ 明朝" w:hAnsi="ＭＳ 明朝" w:hint="eastAsia"/>
          <w:szCs w:val="21"/>
        </w:rPr>
        <w:t>こと。</w:t>
      </w:r>
    </w:p>
    <w:p w14:paraId="52BFA1EF" w14:textId="77777777" w:rsidR="00AA28A3" w:rsidRPr="00A41C75" w:rsidRDefault="00AA28A3" w:rsidP="00AA28A3">
      <w:pPr>
        <w:rPr>
          <w:rFonts w:ascii="ＭＳ 明朝" w:hAnsi="ＭＳ 明朝"/>
          <w:color w:val="FF0000"/>
          <w:szCs w:val="21"/>
        </w:rPr>
      </w:pPr>
    </w:p>
    <w:p w14:paraId="1CB44064" w14:textId="77777777" w:rsidR="00AA28A3" w:rsidRPr="008D4DEE" w:rsidRDefault="00AA28A3" w:rsidP="00AA28A3">
      <w:pPr>
        <w:rPr>
          <w:rFonts w:ascii="ＭＳ ゴシック" w:eastAsia="ＭＳ ゴシック" w:hAnsi="ＭＳ ゴシック" w:cs="Meiryo UI"/>
          <w:szCs w:val="21"/>
        </w:rPr>
      </w:pPr>
      <w:r w:rsidRPr="00A41C75">
        <w:rPr>
          <w:rFonts w:ascii="ＭＳ ゴシック" w:eastAsia="ＭＳ ゴシック" w:hAnsi="ＭＳ ゴシック" w:cs="Meiryo UI" w:hint="eastAsia"/>
          <w:szCs w:val="21"/>
        </w:rPr>
        <w:t>（６</w:t>
      </w:r>
      <w:r w:rsidRPr="008D4DEE">
        <w:rPr>
          <w:rFonts w:ascii="ＭＳ ゴシック" w:eastAsia="ＭＳ ゴシック" w:hAnsi="ＭＳ ゴシック" w:cs="Meiryo UI" w:hint="eastAsia"/>
          <w:szCs w:val="21"/>
        </w:rPr>
        <w:t>）工事工期</w:t>
      </w:r>
    </w:p>
    <w:p w14:paraId="4A170BC0" w14:textId="506D250B" w:rsidR="00AA28A3" w:rsidRPr="00061371" w:rsidRDefault="00AA28A3" w:rsidP="00661442">
      <w:pPr>
        <w:ind w:leftChars="200" w:left="420" w:firstLineChars="100" w:firstLine="210"/>
        <w:rPr>
          <w:rFonts w:ascii="ＭＳ 明朝" w:hAnsi="ＭＳ 明朝"/>
          <w:szCs w:val="21"/>
        </w:rPr>
      </w:pPr>
      <w:r w:rsidRPr="0081397C">
        <w:rPr>
          <w:rFonts w:ascii="ＭＳ 明朝" w:hAnsi="ＭＳ 明朝" w:hint="eastAsia"/>
          <w:szCs w:val="21"/>
        </w:rPr>
        <w:t>１事業概要（５）スケジュールのうち、</w:t>
      </w:r>
      <w:r w:rsidRPr="0081397C">
        <w:rPr>
          <w:rFonts w:ascii="ＭＳ 明朝" w:hAnsi="ＭＳ 明朝"/>
          <w:szCs w:val="21"/>
        </w:rPr>
        <w:t>建築工事、電気設備工事、機械設備工事</w:t>
      </w:r>
      <w:r w:rsidR="0017333E" w:rsidRPr="0081397C">
        <w:rPr>
          <w:rFonts w:ascii="ＭＳ 明朝" w:hAnsi="ＭＳ 明朝" w:hint="eastAsia"/>
          <w:szCs w:val="21"/>
        </w:rPr>
        <w:t>は、令和７</w:t>
      </w:r>
      <w:r w:rsidRPr="004F6CBF">
        <w:rPr>
          <w:rFonts w:ascii="ＭＳ 明朝" w:hAnsi="ＭＳ 明朝" w:hint="eastAsia"/>
          <w:szCs w:val="21"/>
        </w:rPr>
        <w:t>年度</w:t>
      </w:r>
      <w:r w:rsidR="0017333E" w:rsidRPr="004F6CBF">
        <w:rPr>
          <w:rFonts w:ascii="ＭＳ 明朝" w:hAnsi="ＭＳ 明朝" w:hint="eastAsia"/>
          <w:szCs w:val="21"/>
        </w:rPr>
        <w:t>に発注し、令和９</w:t>
      </w:r>
      <w:r w:rsidRPr="004F6CBF">
        <w:rPr>
          <w:rFonts w:ascii="ＭＳ 明朝" w:hAnsi="ＭＳ 明朝" w:hint="eastAsia"/>
          <w:szCs w:val="21"/>
        </w:rPr>
        <w:t>年度に竣工する予定であるが、詳細な工期は、基本設計の中で検討し決定する。</w:t>
      </w:r>
    </w:p>
    <w:p w14:paraId="712AB344" w14:textId="77777777" w:rsidR="00AA28A3" w:rsidRPr="001B2DDE" w:rsidRDefault="00AA28A3" w:rsidP="00AA28A3">
      <w:pPr>
        <w:ind w:leftChars="337" w:left="708" w:firstLineChars="68" w:firstLine="143"/>
        <w:rPr>
          <w:rFonts w:ascii="ＭＳ 明朝" w:hAnsi="ＭＳ 明朝"/>
          <w:szCs w:val="21"/>
        </w:rPr>
      </w:pPr>
    </w:p>
    <w:p w14:paraId="0E2C34D6" w14:textId="78AF1A45" w:rsidR="00AA28A3" w:rsidRPr="008D4DEE" w:rsidRDefault="00AA28A3" w:rsidP="00AA28A3">
      <w:pPr>
        <w:rPr>
          <w:rFonts w:ascii="ＭＳ ゴシック" w:eastAsia="ＭＳ ゴシック" w:hAnsi="ＭＳ ゴシック" w:cs="Meiryo UI"/>
          <w:szCs w:val="21"/>
        </w:rPr>
      </w:pPr>
      <w:r w:rsidRPr="00A41C75">
        <w:rPr>
          <w:rFonts w:ascii="ＭＳ ゴシック" w:eastAsia="ＭＳ ゴシック" w:hAnsi="ＭＳ ゴシック" w:cs="Meiryo UI" w:hint="eastAsia"/>
          <w:szCs w:val="21"/>
        </w:rPr>
        <w:t>（７</w:t>
      </w:r>
      <w:r w:rsidRPr="008D4DEE">
        <w:rPr>
          <w:rFonts w:ascii="ＭＳ ゴシック" w:eastAsia="ＭＳ ゴシック" w:hAnsi="ＭＳ ゴシック" w:cs="Meiryo UI" w:hint="eastAsia"/>
          <w:szCs w:val="21"/>
        </w:rPr>
        <w:t>）関連工事</w:t>
      </w:r>
      <w:r w:rsidR="008E4F3A" w:rsidRPr="008D4DEE">
        <w:rPr>
          <w:rFonts w:ascii="ＭＳ ゴシック" w:eastAsia="ＭＳ ゴシック" w:hAnsi="ＭＳ ゴシック" w:cs="Meiryo UI" w:hint="eastAsia"/>
          <w:szCs w:val="21"/>
        </w:rPr>
        <w:t>等</w:t>
      </w:r>
    </w:p>
    <w:p w14:paraId="5FF2FF1D" w14:textId="75924E18" w:rsidR="007201B3" w:rsidRPr="00743CA6" w:rsidRDefault="00AA28A3" w:rsidP="00743CA6">
      <w:pPr>
        <w:ind w:leftChars="200" w:left="420" w:firstLineChars="100" w:firstLine="210"/>
        <w:rPr>
          <w:rFonts w:ascii="ＭＳ 明朝" w:hAnsi="ＭＳ 明朝"/>
          <w:szCs w:val="21"/>
        </w:rPr>
      </w:pPr>
      <w:r w:rsidRPr="0081397C">
        <w:rPr>
          <w:rFonts w:ascii="ＭＳ 明朝" w:hAnsi="ＭＳ 明朝" w:hint="eastAsia"/>
          <w:szCs w:val="21"/>
        </w:rPr>
        <w:t>この設計業務委託のほかに、</w:t>
      </w:r>
      <w:r w:rsidR="008E4F3A" w:rsidRPr="0081397C">
        <w:rPr>
          <w:rFonts w:ascii="ＭＳ 明朝" w:hAnsi="ＭＳ 明朝" w:hint="eastAsia"/>
          <w:szCs w:val="21"/>
        </w:rPr>
        <w:t>火葬炉設備工事に係る設計及び土木工事（造成、進入道路等）に係る設計が行われるため、</w:t>
      </w:r>
      <w:r w:rsidR="00D5675A" w:rsidRPr="004F6CBF">
        <w:rPr>
          <w:rFonts w:ascii="ＭＳ 明朝" w:hAnsi="ＭＳ 明朝" w:hint="eastAsia"/>
          <w:szCs w:val="21"/>
        </w:rPr>
        <w:t>必要に応じて</w:t>
      </w:r>
      <w:r w:rsidRPr="004F6CBF">
        <w:rPr>
          <w:rFonts w:ascii="ＭＳ 明朝" w:hAnsi="ＭＳ 明朝" w:hint="eastAsia"/>
          <w:szCs w:val="21"/>
        </w:rPr>
        <w:t>連絡調整を密に行うこと</w:t>
      </w:r>
      <w:r w:rsidR="00D5675A" w:rsidRPr="004F6CBF">
        <w:rPr>
          <w:rFonts w:ascii="ＭＳ 明朝" w:hAnsi="ＭＳ 明朝" w:hint="eastAsia"/>
          <w:szCs w:val="21"/>
        </w:rPr>
        <w:t>。</w:t>
      </w:r>
    </w:p>
    <w:p w14:paraId="5E401ABF" w14:textId="77777777" w:rsidR="008E4F3A" w:rsidRPr="00A41C75" w:rsidRDefault="008E4F3A" w:rsidP="00AA28A3">
      <w:pPr>
        <w:rPr>
          <w:rFonts w:ascii="ＭＳ ゴシック" w:eastAsia="ＭＳ ゴシック" w:hAnsi="ＭＳ ゴシック" w:cs="Meiryo UI"/>
          <w:szCs w:val="21"/>
        </w:rPr>
      </w:pPr>
    </w:p>
    <w:p w14:paraId="72438E99" w14:textId="042A1A50" w:rsidR="00AA28A3" w:rsidRPr="00A41C75" w:rsidRDefault="00AA28A3" w:rsidP="00AA28A3">
      <w:pPr>
        <w:rPr>
          <w:rFonts w:ascii="ＭＳ ゴシック" w:eastAsia="ＭＳ ゴシック" w:hAnsi="ＭＳ ゴシック" w:cs="Meiryo UI"/>
          <w:szCs w:val="21"/>
        </w:rPr>
      </w:pPr>
      <w:r w:rsidRPr="00A41C75">
        <w:rPr>
          <w:rFonts w:ascii="ＭＳ ゴシック" w:eastAsia="ＭＳ ゴシック" w:hAnsi="ＭＳ ゴシック" w:cs="Meiryo UI" w:hint="eastAsia"/>
          <w:szCs w:val="21"/>
        </w:rPr>
        <w:t>３　設計業務概要</w:t>
      </w:r>
    </w:p>
    <w:p w14:paraId="0F0DC026" w14:textId="77777777" w:rsidR="0017333E" w:rsidRPr="00A41C75" w:rsidRDefault="0017333E" w:rsidP="0017333E">
      <w:pPr>
        <w:rPr>
          <w:rFonts w:ascii="ＭＳ ゴシック" w:eastAsia="ＭＳ ゴシック" w:hAnsi="ＭＳ ゴシック" w:cs="Meiryo UI"/>
          <w:szCs w:val="21"/>
        </w:rPr>
      </w:pPr>
      <w:r w:rsidRPr="00A41C75">
        <w:rPr>
          <w:rFonts w:ascii="ＭＳ ゴシック" w:eastAsia="ＭＳ ゴシック" w:hAnsi="ＭＳ ゴシック" w:cs="Meiryo UI" w:hint="eastAsia"/>
          <w:szCs w:val="21"/>
        </w:rPr>
        <w:t>（１）業務内容</w:t>
      </w:r>
    </w:p>
    <w:p w14:paraId="1D912C2D" w14:textId="244A117F" w:rsidR="0017333E" w:rsidRPr="008D4DEE" w:rsidRDefault="0017333E" w:rsidP="00661442">
      <w:pPr>
        <w:ind w:leftChars="200" w:left="420" w:firstLineChars="100" w:firstLine="210"/>
        <w:rPr>
          <w:rFonts w:ascii="ＭＳ 明朝" w:hAnsi="ＭＳ 明朝"/>
          <w:szCs w:val="21"/>
        </w:rPr>
      </w:pPr>
      <w:r w:rsidRPr="00A41C75">
        <w:rPr>
          <w:rFonts w:ascii="ＭＳ 明朝" w:hAnsi="ＭＳ 明朝" w:hint="eastAsia"/>
          <w:szCs w:val="21"/>
        </w:rPr>
        <w:t>業務内容は、平成</w:t>
      </w:r>
      <w:r w:rsidR="008D4DEE">
        <w:rPr>
          <w:rFonts w:ascii="ＭＳ 明朝" w:hAnsi="ＭＳ 明朝" w:hint="eastAsia"/>
          <w:szCs w:val="21"/>
        </w:rPr>
        <w:t>３１</w:t>
      </w:r>
      <w:r w:rsidRPr="008D4DEE">
        <w:rPr>
          <w:rFonts w:ascii="ＭＳ 明朝" w:hAnsi="ＭＳ 明朝" w:hint="eastAsia"/>
          <w:szCs w:val="21"/>
        </w:rPr>
        <w:t>年国土交通省告示第</w:t>
      </w:r>
      <w:r w:rsidR="008D4DEE">
        <w:rPr>
          <w:rFonts w:ascii="ＭＳ 明朝" w:hAnsi="ＭＳ 明朝" w:hint="eastAsia"/>
          <w:szCs w:val="21"/>
        </w:rPr>
        <w:t>９８</w:t>
      </w:r>
      <w:r w:rsidRPr="008D4DEE">
        <w:rPr>
          <w:rFonts w:ascii="ＭＳ 明朝" w:hAnsi="ＭＳ 明朝" w:hint="eastAsia"/>
          <w:szCs w:val="21"/>
        </w:rPr>
        <w:t>号別添一第</w:t>
      </w:r>
      <w:r w:rsidR="008D4DEE">
        <w:rPr>
          <w:rFonts w:ascii="ＭＳ 明朝" w:hAnsi="ＭＳ 明朝" w:hint="eastAsia"/>
          <w:szCs w:val="21"/>
        </w:rPr>
        <w:t>１</w:t>
      </w:r>
      <w:r w:rsidRPr="008D4DEE">
        <w:rPr>
          <w:rFonts w:ascii="ＭＳ 明朝" w:hAnsi="ＭＳ 明朝" w:hint="eastAsia"/>
          <w:szCs w:val="21"/>
        </w:rPr>
        <w:t>項に掲げるものとし、以下の業務を中心に実施すること。</w:t>
      </w:r>
    </w:p>
    <w:p w14:paraId="655880EE" w14:textId="6D19FCF9" w:rsidR="0017333E" w:rsidRPr="004F6CBF" w:rsidRDefault="0017333E" w:rsidP="0017333E">
      <w:pPr>
        <w:ind w:leftChars="300" w:left="2730" w:hangingChars="1000" w:hanging="2100"/>
        <w:rPr>
          <w:rFonts w:ascii="ＭＳ 明朝" w:hAnsi="ＭＳ 明朝"/>
          <w:szCs w:val="21"/>
        </w:rPr>
      </w:pPr>
      <w:r w:rsidRPr="0081397C">
        <w:rPr>
          <w:rFonts w:ascii="ＭＳ 明朝" w:hAnsi="ＭＳ 明朝" w:hint="eastAsia"/>
          <w:szCs w:val="21"/>
        </w:rPr>
        <w:t>①</w:t>
      </w:r>
      <w:r w:rsidR="008E4F3A" w:rsidRPr="0081397C">
        <w:rPr>
          <w:rFonts w:ascii="ＭＳ 明朝" w:hAnsi="ＭＳ 明朝" w:hint="eastAsia"/>
          <w:szCs w:val="21"/>
        </w:rPr>
        <w:t xml:space="preserve">　</w:t>
      </w:r>
      <w:r w:rsidRPr="0081397C">
        <w:rPr>
          <w:rFonts w:ascii="ＭＳ 明朝" w:hAnsi="ＭＳ 明朝" w:hint="eastAsia"/>
          <w:szCs w:val="21"/>
        </w:rPr>
        <w:t>基本設計図書の作成</w:t>
      </w:r>
    </w:p>
    <w:p w14:paraId="0F570859" w14:textId="06BF1066" w:rsidR="0017333E" w:rsidRPr="008D4DEE" w:rsidRDefault="0017333E" w:rsidP="0017333E">
      <w:pPr>
        <w:ind w:leftChars="300" w:left="2730" w:hangingChars="1000" w:hanging="2100"/>
        <w:rPr>
          <w:rFonts w:ascii="ＭＳ 明朝" w:hAnsi="ＭＳ 明朝"/>
          <w:szCs w:val="21"/>
        </w:rPr>
      </w:pPr>
      <w:r w:rsidRPr="00061371">
        <w:rPr>
          <w:rFonts w:ascii="ＭＳ 明朝" w:hAnsi="ＭＳ 明朝" w:hint="eastAsia"/>
          <w:szCs w:val="21"/>
        </w:rPr>
        <w:t>②</w:t>
      </w:r>
      <w:r w:rsidR="008E4F3A" w:rsidRPr="00061371">
        <w:rPr>
          <w:rFonts w:ascii="ＭＳ 明朝" w:hAnsi="ＭＳ 明朝" w:hint="eastAsia"/>
          <w:szCs w:val="21"/>
        </w:rPr>
        <w:t xml:space="preserve">　</w:t>
      </w:r>
      <w:r w:rsidRPr="001B2DDE">
        <w:rPr>
          <w:rFonts w:ascii="ＭＳ 明朝" w:hAnsi="ＭＳ 明朝" w:hint="eastAsia"/>
          <w:szCs w:val="21"/>
        </w:rPr>
        <w:t>概算工事費の算出</w:t>
      </w:r>
    </w:p>
    <w:p w14:paraId="18E808AA" w14:textId="4BA77C77" w:rsidR="0017333E" w:rsidRPr="004F6CBF" w:rsidRDefault="0017333E" w:rsidP="0017333E">
      <w:pPr>
        <w:ind w:leftChars="300" w:left="2730" w:hangingChars="1000" w:hanging="2100"/>
        <w:rPr>
          <w:rFonts w:ascii="ＭＳ 明朝" w:hAnsi="ＭＳ 明朝"/>
          <w:szCs w:val="21"/>
        </w:rPr>
      </w:pPr>
      <w:r w:rsidRPr="0081397C">
        <w:rPr>
          <w:rFonts w:ascii="ＭＳ 明朝" w:hAnsi="ＭＳ 明朝" w:hint="eastAsia"/>
          <w:szCs w:val="21"/>
        </w:rPr>
        <w:t>③</w:t>
      </w:r>
      <w:r w:rsidR="008E4F3A" w:rsidRPr="0081397C">
        <w:rPr>
          <w:rFonts w:ascii="ＭＳ 明朝" w:hAnsi="ＭＳ 明朝" w:hint="eastAsia"/>
          <w:szCs w:val="21"/>
        </w:rPr>
        <w:t xml:space="preserve">　</w:t>
      </w:r>
      <w:r w:rsidRPr="0081397C">
        <w:rPr>
          <w:rFonts w:ascii="ＭＳ 明朝" w:hAnsi="ＭＳ 明朝" w:hint="eastAsia"/>
          <w:szCs w:val="21"/>
        </w:rPr>
        <w:t>概略工事工程表の作成</w:t>
      </w:r>
    </w:p>
    <w:p w14:paraId="6D88955F" w14:textId="0497679F" w:rsidR="0017333E" w:rsidRPr="001B2DDE" w:rsidRDefault="0017333E" w:rsidP="0017333E">
      <w:pPr>
        <w:ind w:leftChars="300" w:left="2730" w:hangingChars="1000" w:hanging="2100"/>
        <w:rPr>
          <w:rFonts w:ascii="ＭＳ 明朝" w:hAnsi="ＭＳ 明朝"/>
          <w:szCs w:val="21"/>
        </w:rPr>
      </w:pPr>
      <w:r w:rsidRPr="00061371">
        <w:rPr>
          <w:rFonts w:ascii="ＭＳ 明朝" w:hAnsi="ＭＳ 明朝" w:hint="eastAsia"/>
          <w:szCs w:val="21"/>
        </w:rPr>
        <w:t>④</w:t>
      </w:r>
      <w:r w:rsidR="008E4F3A" w:rsidRPr="00061371">
        <w:rPr>
          <w:rFonts w:ascii="ＭＳ 明朝" w:hAnsi="ＭＳ 明朝" w:hint="eastAsia"/>
          <w:szCs w:val="21"/>
        </w:rPr>
        <w:t xml:space="preserve">　</w:t>
      </w:r>
      <w:r w:rsidRPr="001B2DDE">
        <w:rPr>
          <w:rFonts w:ascii="ＭＳ 明朝" w:hAnsi="ＭＳ 明朝" w:hint="eastAsia"/>
          <w:szCs w:val="21"/>
        </w:rPr>
        <w:t>建築基準法、新潟県建築基準条例、消防法、その他関係法令に基づくものの整理</w:t>
      </w:r>
    </w:p>
    <w:p w14:paraId="56C8D97C" w14:textId="7653C61E" w:rsidR="000C55DF" w:rsidRPr="00A41C75" w:rsidRDefault="000C55DF" w:rsidP="0017333E">
      <w:pPr>
        <w:ind w:leftChars="300" w:left="2730" w:hangingChars="1000" w:hanging="2100"/>
        <w:rPr>
          <w:rFonts w:ascii="ＭＳ 明朝" w:hAnsi="ＭＳ 明朝"/>
          <w:szCs w:val="21"/>
        </w:rPr>
      </w:pPr>
      <w:r w:rsidRPr="00A41C75">
        <w:rPr>
          <w:rFonts w:ascii="ＭＳ 明朝" w:hAnsi="ＭＳ 明朝" w:hint="eastAsia"/>
          <w:szCs w:val="21"/>
        </w:rPr>
        <w:t xml:space="preserve">　</w:t>
      </w:r>
      <w:r w:rsidR="008E4F3A" w:rsidRPr="00A41C75">
        <w:rPr>
          <w:rFonts w:ascii="ＭＳ 明朝" w:hAnsi="ＭＳ 明朝" w:hint="eastAsia"/>
          <w:szCs w:val="21"/>
        </w:rPr>
        <w:t xml:space="preserve">　</w:t>
      </w:r>
      <w:r w:rsidRPr="00A41C75">
        <w:rPr>
          <w:rFonts w:ascii="ＭＳ 明朝" w:hAnsi="ＭＳ 明朝" w:hint="eastAsia"/>
          <w:szCs w:val="21"/>
        </w:rPr>
        <w:t>（上水道、下水道、電気関連を含む。）</w:t>
      </w:r>
    </w:p>
    <w:p w14:paraId="3F5CE59A" w14:textId="77777777" w:rsidR="00AA28A3" w:rsidRPr="00A41C75" w:rsidRDefault="00AA28A3" w:rsidP="00AA28A3">
      <w:pPr>
        <w:rPr>
          <w:rFonts w:ascii="ＭＳ 明朝" w:hAnsi="ＭＳ 明朝"/>
          <w:szCs w:val="21"/>
        </w:rPr>
      </w:pPr>
    </w:p>
    <w:p w14:paraId="2E6D4AE1" w14:textId="77777777" w:rsidR="0017333E" w:rsidRPr="00A41C75" w:rsidRDefault="0017333E" w:rsidP="0017333E">
      <w:pPr>
        <w:rPr>
          <w:rFonts w:ascii="ＭＳ ゴシック" w:eastAsia="ＭＳ ゴシック" w:hAnsi="ＭＳ ゴシック" w:cs="Meiryo UI"/>
          <w:szCs w:val="21"/>
        </w:rPr>
      </w:pPr>
      <w:r w:rsidRPr="00A41C75">
        <w:rPr>
          <w:rFonts w:ascii="ＭＳ ゴシック" w:eastAsia="ＭＳ ゴシック" w:hAnsi="ＭＳ ゴシック" w:cs="Meiryo UI" w:hint="eastAsia"/>
          <w:szCs w:val="21"/>
        </w:rPr>
        <w:t>（２）業務実施上の留意点</w:t>
      </w:r>
    </w:p>
    <w:p w14:paraId="32525BFE" w14:textId="77777777" w:rsidR="0017333E" w:rsidRPr="00A41C75" w:rsidRDefault="0017333E" w:rsidP="0017333E">
      <w:pPr>
        <w:ind w:left="630" w:hangingChars="300" w:hanging="630"/>
        <w:rPr>
          <w:rFonts w:ascii="ＭＳ 明朝" w:hAnsi="ＭＳ 明朝"/>
          <w:szCs w:val="21"/>
        </w:rPr>
      </w:pPr>
      <w:r w:rsidRPr="00A41C75">
        <w:rPr>
          <w:rFonts w:ascii="ＭＳ 明朝" w:hAnsi="ＭＳ 明朝"/>
          <w:szCs w:val="21"/>
        </w:rPr>
        <w:t xml:space="preserve">　　ア　業務にあたり、敷地の立地、</w:t>
      </w:r>
      <w:r w:rsidRPr="00A41C75">
        <w:rPr>
          <w:rFonts w:ascii="ＭＳ 明朝" w:hAnsi="ＭＳ 明朝" w:hint="eastAsia"/>
          <w:szCs w:val="21"/>
        </w:rPr>
        <w:t>周辺状況、</w:t>
      </w:r>
      <w:r w:rsidRPr="00A41C75">
        <w:rPr>
          <w:rFonts w:ascii="ＭＳ 明朝" w:hAnsi="ＭＳ 明朝"/>
          <w:szCs w:val="21"/>
        </w:rPr>
        <w:t>環境条件等を調査し、その結果を踏まえた計画とすること。</w:t>
      </w:r>
    </w:p>
    <w:p w14:paraId="1C9FDA78" w14:textId="0FD05C6E" w:rsidR="0017333E" w:rsidRPr="00A41C75" w:rsidRDefault="0017333E" w:rsidP="0017333E">
      <w:pPr>
        <w:ind w:left="630" w:hangingChars="300" w:hanging="630"/>
        <w:rPr>
          <w:rFonts w:ascii="ＭＳ 明朝" w:hAnsi="ＭＳ 明朝"/>
          <w:szCs w:val="21"/>
        </w:rPr>
      </w:pPr>
      <w:r w:rsidRPr="00A41C75">
        <w:rPr>
          <w:rFonts w:ascii="ＭＳ 明朝" w:hAnsi="ＭＳ 明朝"/>
          <w:szCs w:val="21"/>
        </w:rPr>
        <w:t xml:space="preserve">　　イ　本業務の実施に</w:t>
      </w:r>
      <w:r w:rsidR="008E4F3A" w:rsidRPr="00A41C75">
        <w:rPr>
          <w:rFonts w:ascii="ＭＳ 明朝" w:hAnsi="ＭＳ 明朝" w:hint="eastAsia"/>
          <w:szCs w:val="21"/>
        </w:rPr>
        <w:t>あ</w:t>
      </w:r>
      <w:r w:rsidRPr="00A41C75">
        <w:rPr>
          <w:rFonts w:ascii="ＭＳ 明朝" w:hAnsi="ＭＳ 明朝"/>
          <w:szCs w:val="21"/>
        </w:rPr>
        <w:t>たっては、通年対応できる管理技術者及び主任担当技術者を定めるとともに、長岡市と十分な協議及び調整を行い、作業を進めること。</w:t>
      </w:r>
    </w:p>
    <w:p w14:paraId="3B8CF41A" w14:textId="070B8B91" w:rsidR="0017333E" w:rsidRPr="00A41C75" w:rsidRDefault="008E4F3A" w:rsidP="00661442">
      <w:pPr>
        <w:ind w:firstLineChars="400" w:firstLine="840"/>
        <w:rPr>
          <w:rFonts w:ascii="ＭＳ 明朝" w:hAnsi="ＭＳ 明朝"/>
          <w:szCs w:val="21"/>
        </w:rPr>
      </w:pPr>
      <w:r w:rsidRPr="00A41C75">
        <w:rPr>
          <w:rFonts w:ascii="ＭＳ 明朝" w:hAnsi="ＭＳ 明朝" w:hint="eastAsia"/>
          <w:szCs w:val="21"/>
        </w:rPr>
        <w:t xml:space="preserve">※　</w:t>
      </w:r>
      <w:r w:rsidR="0017333E" w:rsidRPr="00A41C75">
        <w:rPr>
          <w:rFonts w:ascii="ＭＳ 明朝" w:hAnsi="ＭＳ 明朝" w:hint="eastAsia"/>
          <w:szCs w:val="21"/>
        </w:rPr>
        <w:t>管理技術者　　：契約の履行に関し、業務の管理及び統括等を行う者</w:t>
      </w:r>
    </w:p>
    <w:p w14:paraId="297D605D" w14:textId="11649A47" w:rsidR="0017333E" w:rsidRPr="00A41C75" w:rsidRDefault="008E4F3A" w:rsidP="00661442">
      <w:pPr>
        <w:ind w:firstLineChars="400" w:firstLine="840"/>
        <w:rPr>
          <w:rFonts w:ascii="ＭＳ 明朝" w:hAnsi="ＭＳ 明朝"/>
          <w:szCs w:val="21"/>
        </w:rPr>
      </w:pPr>
      <w:r w:rsidRPr="00A41C75">
        <w:rPr>
          <w:rFonts w:ascii="ＭＳ 明朝" w:hAnsi="ＭＳ 明朝" w:hint="eastAsia"/>
          <w:szCs w:val="21"/>
        </w:rPr>
        <w:t xml:space="preserve">※　</w:t>
      </w:r>
      <w:r w:rsidR="0017333E" w:rsidRPr="00A41C75">
        <w:rPr>
          <w:rFonts w:ascii="ＭＳ 明朝" w:hAnsi="ＭＳ 明朝" w:hint="eastAsia"/>
          <w:szCs w:val="21"/>
        </w:rPr>
        <w:t>主任担当技術者：管理技術者の下で、担当業務を主体的に行う者</w:t>
      </w:r>
    </w:p>
    <w:p w14:paraId="49E69E3C" w14:textId="47769538" w:rsidR="0017333E" w:rsidRPr="00A41C75" w:rsidRDefault="0017333E" w:rsidP="0017333E">
      <w:pPr>
        <w:ind w:leftChars="200" w:left="630" w:hangingChars="100" w:hanging="210"/>
        <w:rPr>
          <w:rFonts w:ascii="ＭＳ 明朝"/>
          <w:szCs w:val="21"/>
        </w:rPr>
      </w:pPr>
      <w:r w:rsidRPr="00A41C75">
        <w:rPr>
          <w:rFonts w:ascii="ＭＳ 明朝" w:hint="eastAsia"/>
          <w:szCs w:val="21"/>
        </w:rPr>
        <w:t>ウ　本業務実施に</w:t>
      </w:r>
      <w:r w:rsidR="008E4F3A" w:rsidRPr="00A41C75">
        <w:rPr>
          <w:rFonts w:ascii="ＭＳ 明朝" w:hint="eastAsia"/>
          <w:szCs w:val="21"/>
        </w:rPr>
        <w:t>あ</w:t>
      </w:r>
      <w:r w:rsidRPr="00A41C75">
        <w:rPr>
          <w:rFonts w:ascii="ＭＳ 明朝" w:hint="eastAsia"/>
          <w:szCs w:val="21"/>
        </w:rPr>
        <w:t>たっては、業務委託設計スケジュールを作成の上、発注者に随時、連絡及び報告を行いながら進めること。</w:t>
      </w:r>
    </w:p>
    <w:p w14:paraId="2F514475" w14:textId="77777777" w:rsidR="0017333E" w:rsidRPr="00A41C75" w:rsidRDefault="0017333E" w:rsidP="0017333E">
      <w:pPr>
        <w:ind w:leftChars="200" w:left="630" w:hangingChars="100" w:hanging="210"/>
        <w:rPr>
          <w:rFonts w:ascii="ＭＳ 明朝"/>
          <w:szCs w:val="21"/>
        </w:rPr>
      </w:pPr>
      <w:r w:rsidRPr="00A41C75">
        <w:rPr>
          <w:rFonts w:ascii="ＭＳ 明朝" w:hint="eastAsia"/>
          <w:szCs w:val="21"/>
        </w:rPr>
        <w:t>エ　基本設計時に</w:t>
      </w:r>
      <w:r w:rsidRPr="00A41C75">
        <w:rPr>
          <w:rFonts w:ascii="ＭＳ 明朝" w:hAnsi="ＭＳ 明朝" w:cs="ＭＳ 明朝" w:hint="eastAsia"/>
          <w:szCs w:val="21"/>
        </w:rPr>
        <w:t>ＺＥＢ化に適合する仕様及び費用を検討し、ＺＥＢ化する場合としない場合の比較資料を作成すること。</w:t>
      </w:r>
    </w:p>
    <w:sectPr w:rsidR="0017333E" w:rsidRPr="00A41C75" w:rsidSect="001A2793">
      <w:footerReference w:type="default" r:id="rId8"/>
      <w:pgSz w:w="11906" w:h="16838"/>
      <w:pgMar w:top="1276" w:right="1701" w:bottom="993" w:left="1701" w:header="851"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AF9D01" w14:textId="77777777" w:rsidR="005C5195" w:rsidRDefault="005C5195" w:rsidP="00837C03">
      <w:r>
        <w:separator/>
      </w:r>
    </w:p>
  </w:endnote>
  <w:endnote w:type="continuationSeparator" w:id="0">
    <w:p w14:paraId="23316638" w14:textId="77777777" w:rsidR="005C5195" w:rsidRDefault="005C5195" w:rsidP="00837C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1211619"/>
      <w:docPartObj>
        <w:docPartGallery w:val="Page Numbers (Bottom of Page)"/>
        <w:docPartUnique/>
      </w:docPartObj>
    </w:sdtPr>
    <w:sdtEndPr/>
    <w:sdtContent>
      <w:p w14:paraId="126353B9" w14:textId="48A95781" w:rsidR="00D5675A" w:rsidRDefault="00D5675A">
        <w:pPr>
          <w:pStyle w:val="a6"/>
          <w:jc w:val="center"/>
        </w:pPr>
        <w:r>
          <w:fldChar w:fldCharType="begin"/>
        </w:r>
        <w:r>
          <w:instrText>PAGE   \* MERGEFORMAT</w:instrText>
        </w:r>
        <w:r>
          <w:fldChar w:fldCharType="separate"/>
        </w:r>
        <w:r w:rsidR="00BB2899" w:rsidRPr="00BB2899">
          <w:rPr>
            <w:noProof/>
            <w:lang w:val="ja-JP"/>
          </w:rPr>
          <w:t>7</w:t>
        </w:r>
        <w:r>
          <w:fldChar w:fldCharType="end"/>
        </w:r>
      </w:p>
    </w:sdtContent>
  </w:sdt>
  <w:p w14:paraId="638EE732" w14:textId="77777777" w:rsidR="00D5675A" w:rsidRDefault="00D5675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04E79E" w14:textId="77777777" w:rsidR="005C5195" w:rsidRDefault="005C5195" w:rsidP="00837C03">
      <w:r>
        <w:separator/>
      </w:r>
    </w:p>
  </w:footnote>
  <w:footnote w:type="continuationSeparator" w:id="0">
    <w:p w14:paraId="5809CD8F" w14:textId="77777777" w:rsidR="005C5195" w:rsidRDefault="005C5195" w:rsidP="00837C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12861"/>
    <w:multiLevelType w:val="hybridMultilevel"/>
    <w:tmpl w:val="85C2DCA8"/>
    <w:lvl w:ilvl="0" w:tplc="3FECC96A">
      <w:start w:val="1"/>
      <w:numFmt w:val="bullet"/>
      <w:lvlText w:val="※"/>
      <w:lvlJc w:val="left"/>
      <w:pPr>
        <w:ind w:left="1210" w:hanging="360"/>
      </w:pPr>
      <w:rPr>
        <w:rFonts w:ascii="ＭＳ 明朝" w:eastAsia="ＭＳ 明朝" w:hAnsi="ＭＳ 明朝" w:cs="Times New Roman"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 w15:restartNumberingAfterBreak="0">
    <w:nsid w:val="5B173C3F"/>
    <w:multiLevelType w:val="hybridMultilevel"/>
    <w:tmpl w:val="37E81024"/>
    <w:lvl w:ilvl="0" w:tplc="9F90D8A2">
      <w:numFmt w:val="bullet"/>
      <w:lvlText w:val="・"/>
      <w:lvlJc w:val="left"/>
      <w:pPr>
        <w:tabs>
          <w:tab w:val="num" w:pos="990"/>
        </w:tabs>
        <w:ind w:left="990" w:hanging="360"/>
      </w:pPr>
      <w:rPr>
        <w:rFonts w:ascii="ＭＳ 明朝" w:eastAsia="ＭＳ 明朝" w:hAnsi="ＭＳ 明朝"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71982146"/>
    <w:multiLevelType w:val="hybridMultilevel"/>
    <w:tmpl w:val="3ED621A4"/>
    <w:lvl w:ilvl="0" w:tplc="0FBE726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1D252C3"/>
    <w:multiLevelType w:val="hybridMultilevel"/>
    <w:tmpl w:val="836657B6"/>
    <w:lvl w:ilvl="0" w:tplc="D676F252">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265"/>
    <w:rsid w:val="00000C31"/>
    <w:rsid w:val="000018A6"/>
    <w:rsid w:val="00003F0E"/>
    <w:rsid w:val="0000518D"/>
    <w:rsid w:val="00005B76"/>
    <w:rsid w:val="000060A8"/>
    <w:rsid w:val="00012E4B"/>
    <w:rsid w:val="00016306"/>
    <w:rsid w:val="00016612"/>
    <w:rsid w:val="00016C29"/>
    <w:rsid w:val="00016EF0"/>
    <w:rsid w:val="00017709"/>
    <w:rsid w:val="00017826"/>
    <w:rsid w:val="000233A8"/>
    <w:rsid w:val="000277F9"/>
    <w:rsid w:val="00027B0A"/>
    <w:rsid w:val="00027B41"/>
    <w:rsid w:val="00027B84"/>
    <w:rsid w:val="000343F0"/>
    <w:rsid w:val="00035A67"/>
    <w:rsid w:val="00045CE2"/>
    <w:rsid w:val="00046F4F"/>
    <w:rsid w:val="00053778"/>
    <w:rsid w:val="00054860"/>
    <w:rsid w:val="00054AA9"/>
    <w:rsid w:val="00054AC9"/>
    <w:rsid w:val="00055515"/>
    <w:rsid w:val="0005567E"/>
    <w:rsid w:val="000576AC"/>
    <w:rsid w:val="00057F90"/>
    <w:rsid w:val="00061371"/>
    <w:rsid w:val="00061F17"/>
    <w:rsid w:val="0006654F"/>
    <w:rsid w:val="00074174"/>
    <w:rsid w:val="000763BF"/>
    <w:rsid w:val="00076CC4"/>
    <w:rsid w:val="000809E1"/>
    <w:rsid w:val="000817E8"/>
    <w:rsid w:val="00084813"/>
    <w:rsid w:val="00085ED9"/>
    <w:rsid w:val="0008719A"/>
    <w:rsid w:val="00087668"/>
    <w:rsid w:val="00091E9D"/>
    <w:rsid w:val="00091F14"/>
    <w:rsid w:val="00095298"/>
    <w:rsid w:val="000954C2"/>
    <w:rsid w:val="000A10A5"/>
    <w:rsid w:val="000A6134"/>
    <w:rsid w:val="000A787B"/>
    <w:rsid w:val="000C0B7B"/>
    <w:rsid w:val="000C55DF"/>
    <w:rsid w:val="000C5869"/>
    <w:rsid w:val="000C5CC8"/>
    <w:rsid w:val="000C5D91"/>
    <w:rsid w:val="000C7048"/>
    <w:rsid w:val="000D1DED"/>
    <w:rsid w:val="000D3F4F"/>
    <w:rsid w:val="000D69C8"/>
    <w:rsid w:val="000D7B64"/>
    <w:rsid w:val="000D7EBE"/>
    <w:rsid w:val="000E1A5F"/>
    <w:rsid w:val="000E2FE3"/>
    <w:rsid w:val="000E5B73"/>
    <w:rsid w:val="000F0E52"/>
    <w:rsid w:val="000F3501"/>
    <w:rsid w:val="000F4289"/>
    <w:rsid w:val="000F44AC"/>
    <w:rsid w:val="000F5190"/>
    <w:rsid w:val="000F55F7"/>
    <w:rsid w:val="000F5CD1"/>
    <w:rsid w:val="000F654B"/>
    <w:rsid w:val="00100005"/>
    <w:rsid w:val="00104713"/>
    <w:rsid w:val="00104A65"/>
    <w:rsid w:val="00105FC8"/>
    <w:rsid w:val="001106DD"/>
    <w:rsid w:val="0011114F"/>
    <w:rsid w:val="001124F5"/>
    <w:rsid w:val="00113396"/>
    <w:rsid w:val="001207C8"/>
    <w:rsid w:val="001230D1"/>
    <w:rsid w:val="00126AEF"/>
    <w:rsid w:val="00130158"/>
    <w:rsid w:val="00131739"/>
    <w:rsid w:val="00142E3C"/>
    <w:rsid w:val="001440D8"/>
    <w:rsid w:val="001462D0"/>
    <w:rsid w:val="00147D7C"/>
    <w:rsid w:val="00155DC8"/>
    <w:rsid w:val="001614CA"/>
    <w:rsid w:val="00162181"/>
    <w:rsid w:val="001634D2"/>
    <w:rsid w:val="00164C08"/>
    <w:rsid w:val="00164CF7"/>
    <w:rsid w:val="0017333E"/>
    <w:rsid w:val="0017551E"/>
    <w:rsid w:val="0018086A"/>
    <w:rsid w:val="00180AF6"/>
    <w:rsid w:val="00181E28"/>
    <w:rsid w:val="00185D8F"/>
    <w:rsid w:val="001A025A"/>
    <w:rsid w:val="001A02A4"/>
    <w:rsid w:val="001A1069"/>
    <w:rsid w:val="001A14EB"/>
    <w:rsid w:val="001A2793"/>
    <w:rsid w:val="001A581A"/>
    <w:rsid w:val="001A66DE"/>
    <w:rsid w:val="001B0584"/>
    <w:rsid w:val="001B0B6C"/>
    <w:rsid w:val="001B1881"/>
    <w:rsid w:val="001B2DDE"/>
    <w:rsid w:val="001B7D62"/>
    <w:rsid w:val="001C11E0"/>
    <w:rsid w:val="001C1AF4"/>
    <w:rsid w:val="001C43A0"/>
    <w:rsid w:val="001C4C51"/>
    <w:rsid w:val="001C677C"/>
    <w:rsid w:val="001C72CF"/>
    <w:rsid w:val="001D279A"/>
    <w:rsid w:val="001E1D7D"/>
    <w:rsid w:val="001E1FD5"/>
    <w:rsid w:val="001E2672"/>
    <w:rsid w:val="001F3398"/>
    <w:rsid w:val="001F5F90"/>
    <w:rsid w:val="002025DE"/>
    <w:rsid w:val="00202FA0"/>
    <w:rsid w:val="0020385A"/>
    <w:rsid w:val="00203F28"/>
    <w:rsid w:val="00204387"/>
    <w:rsid w:val="00216F9E"/>
    <w:rsid w:val="0021777D"/>
    <w:rsid w:val="002219BD"/>
    <w:rsid w:val="002265F3"/>
    <w:rsid w:val="0022782E"/>
    <w:rsid w:val="00230AFF"/>
    <w:rsid w:val="00232516"/>
    <w:rsid w:val="00233E6A"/>
    <w:rsid w:val="00242B2A"/>
    <w:rsid w:val="00244E23"/>
    <w:rsid w:val="00250413"/>
    <w:rsid w:val="00251FE2"/>
    <w:rsid w:val="002520AF"/>
    <w:rsid w:val="00252667"/>
    <w:rsid w:val="002554E6"/>
    <w:rsid w:val="00257BE1"/>
    <w:rsid w:val="00276196"/>
    <w:rsid w:val="00276873"/>
    <w:rsid w:val="00282D55"/>
    <w:rsid w:val="00285EDE"/>
    <w:rsid w:val="00286B2C"/>
    <w:rsid w:val="00286E76"/>
    <w:rsid w:val="00286F5A"/>
    <w:rsid w:val="002925DC"/>
    <w:rsid w:val="002957E8"/>
    <w:rsid w:val="0029771E"/>
    <w:rsid w:val="002B061E"/>
    <w:rsid w:val="002B08D5"/>
    <w:rsid w:val="002B4850"/>
    <w:rsid w:val="002B50A2"/>
    <w:rsid w:val="002B54E8"/>
    <w:rsid w:val="002B771F"/>
    <w:rsid w:val="002B7ED0"/>
    <w:rsid w:val="002C14F0"/>
    <w:rsid w:val="002C6C63"/>
    <w:rsid w:val="002C7088"/>
    <w:rsid w:val="002C7B14"/>
    <w:rsid w:val="002D12A3"/>
    <w:rsid w:val="002D142F"/>
    <w:rsid w:val="002D2BD8"/>
    <w:rsid w:val="002D2E65"/>
    <w:rsid w:val="002E3CBF"/>
    <w:rsid w:val="002E4714"/>
    <w:rsid w:val="002E514E"/>
    <w:rsid w:val="002F421A"/>
    <w:rsid w:val="002F5796"/>
    <w:rsid w:val="00304477"/>
    <w:rsid w:val="0031007D"/>
    <w:rsid w:val="00313680"/>
    <w:rsid w:val="00315B54"/>
    <w:rsid w:val="00315C69"/>
    <w:rsid w:val="00317641"/>
    <w:rsid w:val="00320233"/>
    <w:rsid w:val="00323A38"/>
    <w:rsid w:val="003241AD"/>
    <w:rsid w:val="0032428E"/>
    <w:rsid w:val="00325219"/>
    <w:rsid w:val="00326687"/>
    <w:rsid w:val="003268E6"/>
    <w:rsid w:val="00330058"/>
    <w:rsid w:val="00330AEC"/>
    <w:rsid w:val="00331BD5"/>
    <w:rsid w:val="0033354A"/>
    <w:rsid w:val="003338FD"/>
    <w:rsid w:val="00335E52"/>
    <w:rsid w:val="00336BF9"/>
    <w:rsid w:val="00340C03"/>
    <w:rsid w:val="00340D53"/>
    <w:rsid w:val="00341BC6"/>
    <w:rsid w:val="003537E4"/>
    <w:rsid w:val="0035600E"/>
    <w:rsid w:val="0035790A"/>
    <w:rsid w:val="0036021B"/>
    <w:rsid w:val="003611D5"/>
    <w:rsid w:val="00363133"/>
    <w:rsid w:val="003651F0"/>
    <w:rsid w:val="00365DB4"/>
    <w:rsid w:val="00366911"/>
    <w:rsid w:val="00366926"/>
    <w:rsid w:val="0036730A"/>
    <w:rsid w:val="00373120"/>
    <w:rsid w:val="00374AAA"/>
    <w:rsid w:val="00380301"/>
    <w:rsid w:val="00382537"/>
    <w:rsid w:val="00385F95"/>
    <w:rsid w:val="00387111"/>
    <w:rsid w:val="003874ED"/>
    <w:rsid w:val="00387B68"/>
    <w:rsid w:val="00392C46"/>
    <w:rsid w:val="0039602A"/>
    <w:rsid w:val="003A0030"/>
    <w:rsid w:val="003A2F07"/>
    <w:rsid w:val="003A3C90"/>
    <w:rsid w:val="003A5AF9"/>
    <w:rsid w:val="003B0782"/>
    <w:rsid w:val="003B2052"/>
    <w:rsid w:val="003B4CA1"/>
    <w:rsid w:val="003B7F00"/>
    <w:rsid w:val="003C026F"/>
    <w:rsid w:val="003C06FD"/>
    <w:rsid w:val="003C3B2D"/>
    <w:rsid w:val="003C44E0"/>
    <w:rsid w:val="003C614F"/>
    <w:rsid w:val="003C7E6C"/>
    <w:rsid w:val="003D0ED4"/>
    <w:rsid w:val="003D25E9"/>
    <w:rsid w:val="003D5797"/>
    <w:rsid w:val="003D7FCF"/>
    <w:rsid w:val="003E470B"/>
    <w:rsid w:val="003E4A70"/>
    <w:rsid w:val="003E5180"/>
    <w:rsid w:val="003E6993"/>
    <w:rsid w:val="003E74BC"/>
    <w:rsid w:val="003E79C4"/>
    <w:rsid w:val="003F3085"/>
    <w:rsid w:val="003F3B24"/>
    <w:rsid w:val="003F4497"/>
    <w:rsid w:val="003F473E"/>
    <w:rsid w:val="003F7C69"/>
    <w:rsid w:val="004143EB"/>
    <w:rsid w:val="004208EB"/>
    <w:rsid w:val="0042208B"/>
    <w:rsid w:val="00422E24"/>
    <w:rsid w:val="004230E7"/>
    <w:rsid w:val="00425613"/>
    <w:rsid w:val="00430769"/>
    <w:rsid w:val="00432D57"/>
    <w:rsid w:val="004364C4"/>
    <w:rsid w:val="00440102"/>
    <w:rsid w:val="00442088"/>
    <w:rsid w:val="0044284E"/>
    <w:rsid w:val="004507B8"/>
    <w:rsid w:val="00450B8D"/>
    <w:rsid w:val="00452CB6"/>
    <w:rsid w:val="00453792"/>
    <w:rsid w:val="004538BE"/>
    <w:rsid w:val="00455046"/>
    <w:rsid w:val="00456BA4"/>
    <w:rsid w:val="0045700D"/>
    <w:rsid w:val="00457EEC"/>
    <w:rsid w:val="00457F39"/>
    <w:rsid w:val="00461CD5"/>
    <w:rsid w:val="00464EDD"/>
    <w:rsid w:val="00470DB0"/>
    <w:rsid w:val="00475857"/>
    <w:rsid w:val="0047717D"/>
    <w:rsid w:val="00477265"/>
    <w:rsid w:val="00481357"/>
    <w:rsid w:val="00484E82"/>
    <w:rsid w:val="004855FD"/>
    <w:rsid w:val="00492748"/>
    <w:rsid w:val="004943FC"/>
    <w:rsid w:val="00495179"/>
    <w:rsid w:val="004968C4"/>
    <w:rsid w:val="00497C18"/>
    <w:rsid w:val="004A0360"/>
    <w:rsid w:val="004A0535"/>
    <w:rsid w:val="004A0CC7"/>
    <w:rsid w:val="004A2AD3"/>
    <w:rsid w:val="004A2DCD"/>
    <w:rsid w:val="004A313E"/>
    <w:rsid w:val="004A37CE"/>
    <w:rsid w:val="004A4EE1"/>
    <w:rsid w:val="004A5125"/>
    <w:rsid w:val="004A6174"/>
    <w:rsid w:val="004A65C8"/>
    <w:rsid w:val="004A74D0"/>
    <w:rsid w:val="004B3AE3"/>
    <w:rsid w:val="004B467B"/>
    <w:rsid w:val="004B6B06"/>
    <w:rsid w:val="004B765E"/>
    <w:rsid w:val="004D1F3E"/>
    <w:rsid w:val="004D5AA8"/>
    <w:rsid w:val="004D5E4F"/>
    <w:rsid w:val="004E05CF"/>
    <w:rsid w:val="004E43B6"/>
    <w:rsid w:val="004E7A89"/>
    <w:rsid w:val="004E7D0C"/>
    <w:rsid w:val="004F4C8F"/>
    <w:rsid w:val="004F4C99"/>
    <w:rsid w:val="004F6CBF"/>
    <w:rsid w:val="005002DD"/>
    <w:rsid w:val="00500414"/>
    <w:rsid w:val="005012CE"/>
    <w:rsid w:val="00504CF4"/>
    <w:rsid w:val="00505527"/>
    <w:rsid w:val="005061E1"/>
    <w:rsid w:val="00506A18"/>
    <w:rsid w:val="0051004A"/>
    <w:rsid w:val="00510BF3"/>
    <w:rsid w:val="005132D7"/>
    <w:rsid w:val="0051363C"/>
    <w:rsid w:val="00513BFB"/>
    <w:rsid w:val="00514E5E"/>
    <w:rsid w:val="00517BBF"/>
    <w:rsid w:val="00523550"/>
    <w:rsid w:val="00523BE9"/>
    <w:rsid w:val="005263C6"/>
    <w:rsid w:val="00533B3C"/>
    <w:rsid w:val="00535765"/>
    <w:rsid w:val="00537F51"/>
    <w:rsid w:val="00543764"/>
    <w:rsid w:val="00544169"/>
    <w:rsid w:val="0055080A"/>
    <w:rsid w:val="00552BE4"/>
    <w:rsid w:val="00553AA9"/>
    <w:rsid w:val="0055581F"/>
    <w:rsid w:val="0056089D"/>
    <w:rsid w:val="005629EF"/>
    <w:rsid w:val="00564516"/>
    <w:rsid w:val="00565663"/>
    <w:rsid w:val="00565744"/>
    <w:rsid w:val="00566DFC"/>
    <w:rsid w:val="00571B3C"/>
    <w:rsid w:val="005727D7"/>
    <w:rsid w:val="00574A9C"/>
    <w:rsid w:val="0057550B"/>
    <w:rsid w:val="005772B3"/>
    <w:rsid w:val="0058262C"/>
    <w:rsid w:val="00594F87"/>
    <w:rsid w:val="00595B48"/>
    <w:rsid w:val="005B7816"/>
    <w:rsid w:val="005C2FAF"/>
    <w:rsid w:val="005C5195"/>
    <w:rsid w:val="005D5527"/>
    <w:rsid w:val="005E1361"/>
    <w:rsid w:val="005E1A61"/>
    <w:rsid w:val="005E1E8C"/>
    <w:rsid w:val="005E6BFB"/>
    <w:rsid w:val="005E6D86"/>
    <w:rsid w:val="005E7132"/>
    <w:rsid w:val="005F61FB"/>
    <w:rsid w:val="00600F3A"/>
    <w:rsid w:val="0060233A"/>
    <w:rsid w:val="006063AF"/>
    <w:rsid w:val="00610BD2"/>
    <w:rsid w:val="00613D41"/>
    <w:rsid w:val="00616B6D"/>
    <w:rsid w:val="00620ECD"/>
    <w:rsid w:val="00622ED1"/>
    <w:rsid w:val="006231D6"/>
    <w:rsid w:val="006232EE"/>
    <w:rsid w:val="00623611"/>
    <w:rsid w:val="0062602F"/>
    <w:rsid w:val="00626ABA"/>
    <w:rsid w:val="0063218C"/>
    <w:rsid w:val="00632C42"/>
    <w:rsid w:val="006336E8"/>
    <w:rsid w:val="00642B09"/>
    <w:rsid w:val="00642BB0"/>
    <w:rsid w:val="00643D63"/>
    <w:rsid w:val="00654480"/>
    <w:rsid w:val="0065478A"/>
    <w:rsid w:val="00654DF7"/>
    <w:rsid w:val="0065525C"/>
    <w:rsid w:val="00660199"/>
    <w:rsid w:val="00661442"/>
    <w:rsid w:val="0066241F"/>
    <w:rsid w:val="00662A59"/>
    <w:rsid w:val="00663091"/>
    <w:rsid w:val="0067527F"/>
    <w:rsid w:val="0067735C"/>
    <w:rsid w:val="0067777A"/>
    <w:rsid w:val="00681CE9"/>
    <w:rsid w:val="00682FBF"/>
    <w:rsid w:val="00691634"/>
    <w:rsid w:val="0069623E"/>
    <w:rsid w:val="00696571"/>
    <w:rsid w:val="00696B55"/>
    <w:rsid w:val="0069758F"/>
    <w:rsid w:val="006A663F"/>
    <w:rsid w:val="006B1114"/>
    <w:rsid w:val="006B18CF"/>
    <w:rsid w:val="006B1F18"/>
    <w:rsid w:val="006B26C6"/>
    <w:rsid w:val="006B4340"/>
    <w:rsid w:val="006B51F4"/>
    <w:rsid w:val="006B6E2C"/>
    <w:rsid w:val="006B79F5"/>
    <w:rsid w:val="006C05B9"/>
    <w:rsid w:val="006C1364"/>
    <w:rsid w:val="006D1451"/>
    <w:rsid w:val="006D2C3F"/>
    <w:rsid w:val="006D30C6"/>
    <w:rsid w:val="006D3374"/>
    <w:rsid w:val="006D3AF1"/>
    <w:rsid w:val="006D4098"/>
    <w:rsid w:val="006D6CF8"/>
    <w:rsid w:val="006E3314"/>
    <w:rsid w:val="006E33A8"/>
    <w:rsid w:val="006E3603"/>
    <w:rsid w:val="006E4FFD"/>
    <w:rsid w:val="006F6D41"/>
    <w:rsid w:val="00701205"/>
    <w:rsid w:val="0070217F"/>
    <w:rsid w:val="00711A1D"/>
    <w:rsid w:val="007152C1"/>
    <w:rsid w:val="00715CFB"/>
    <w:rsid w:val="007201B3"/>
    <w:rsid w:val="007204D0"/>
    <w:rsid w:val="00720E3B"/>
    <w:rsid w:val="00724B80"/>
    <w:rsid w:val="007250BC"/>
    <w:rsid w:val="007311E3"/>
    <w:rsid w:val="00733863"/>
    <w:rsid w:val="00734548"/>
    <w:rsid w:val="0073455B"/>
    <w:rsid w:val="00734E17"/>
    <w:rsid w:val="00735176"/>
    <w:rsid w:val="007376E3"/>
    <w:rsid w:val="00743472"/>
    <w:rsid w:val="00743CA6"/>
    <w:rsid w:val="007462BE"/>
    <w:rsid w:val="0074696A"/>
    <w:rsid w:val="007526CF"/>
    <w:rsid w:val="00753DEF"/>
    <w:rsid w:val="00754688"/>
    <w:rsid w:val="00754E80"/>
    <w:rsid w:val="00755C2A"/>
    <w:rsid w:val="007567E0"/>
    <w:rsid w:val="00757D5C"/>
    <w:rsid w:val="007718F1"/>
    <w:rsid w:val="007737EA"/>
    <w:rsid w:val="0077414E"/>
    <w:rsid w:val="0077526F"/>
    <w:rsid w:val="00775AB4"/>
    <w:rsid w:val="00775CB5"/>
    <w:rsid w:val="00777C86"/>
    <w:rsid w:val="00781947"/>
    <w:rsid w:val="00786886"/>
    <w:rsid w:val="00787F19"/>
    <w:rsid w:val="00791290"/>
    <w:rsid w:val="00792C28"/>
    <w:rsid w:val="00795D6D"/>
    <w:rsid w:val="007A3C9C"/>
    <w:rsid w:val="007A4044"/>
    <w:rsid w:val="007A550D"/>
    <w:rsid w:val="007A7A58"/>
    <w:rsid w:val="007B1489"/>
    <w:rsid w:val="007B6444"/>
    <w:rsid w:val="007B6951"/>
    <w:rsid w:val="007B758F"/>
    <w:rsid w:val="007C1C93"/>
    <w:rsid w:val="007C36D9"/>
    <w:rsid w:val="007C6B35"/>
    <w:rsid w:val="007D0B34"/>
    <w:rsid w:val="007D5113"/>
    <w:rsid w:val="007D5121"/>
    <w:rsid w:val="007D6F90"/>
    <w:rsid w:val="007D7172"/>
    <w:rsid w:val="007E29A0"/>
    <w:rsid w:val="007F06E9"/>
    <w:rsid w:val="007F15E5"/>
    <w:rsid w:val="007F2371"/>
    <w:rsid w:val="007F64C5"/>
    <w:rsid w:val="007F7840"/>
    <w:rsid w:val="00800663"/>
    <w:rsid w:val="00801F0D"/>
    <w:rsid w:val="00802176"/>
    <w:rsid w:val="008048F1"/>
    <w:rsid w:val="008105F0"/>
    <w:rsid w:val="00811ADC"/>
    <w:rsid w:val="00812826"/>
    <w:rsid w:val="008133A3"/>
    <w:rsid w:val="0081397C"/>
    <w:rsid w:val="008148A2"/>
    <w:rsid w:val="00815A02"/>
    <w:rsid w:val="0082037C"/>
    <w:rsid w:val="00820847"/>
    <w:rsid w:val="0082134E"/>
    <w:rsid w:val="00822E68"/>
    <w:rsid w:val="0083063B"/>
    <w:rsid w:val="00830ECD"/>
    <w:rsid w:val="008323EB"/>
    <w:rsid w:val="00837B96"/>
    <w:rsid w:val="00837C03"/>
    <w:rsid w:val="00840EBF"/>
    <w:rsid w:val="00841060"/>
    <w:rsid w:val="008429E0"/>
    <w:rsid w:val="00844E2D"/>
    <w:rsid w:val="00845B61"/>
    <w:rsid w:val="00851777"/>
    <w:rsid w:val="008531A7"/>
    <w:rsid w:val="00853A33"/>
    <w:rsid w:val="00871412"/>
    <w:rsid w:val="008727F8"/>
    <w:rsid w:val="008728B5"/>
    <w:rsid w:val="00874009"/>
    <w:rsid w:val="008749A4"/>
    <w:rsid w:val="00874A76"/>
    <w:rsid w:val="00874E9B"/>
    <w:rsid w:val="00876DAA"/>
    <w:rsid w:val="008856CA"/>
    <w:rsid w:val="00886C30"/>
    <w:rsid w:val="00886F41"/>
    <w:rsid w:val="00887847"/>
    <w:rsid w:val="00887E33"/>
    <w:rsid w:val="00892811"/>
    <w:rsid w:val="00894795"/>
    <w:rsid w:val="00896D15"/>
    <w:rsid w:val="008A078F"/>
    <w:rsid w:val="008A4862"/>
    <w:rsid w:val="008A6173"/>
    <w:rsid w:val="008B08F6"/>
    <w:rsid w:val="008B1A91"/>
    <w:rsid w:val="008B1B2D"/>
    <w:rsid w:val="008B2181"/>
    <w:rsid w:val="008B2507"/>
    <w:rsid w:val="008B4876"/>
    <w:rsid w:val="008C19C3"/>
    <w:rsid w:val="008C2621"/>
    <w:rsid w:val="008C64CF"/>
    <w:rsid w:val="008D0C32"/>
    <w:rsid w:val="008D0D9D"/>
    <w:rsid w:val="008D1CA1"/>
    <w:rsid w:val="008D4DEE"/>
    <w:rsid w:val="008D4F4D"/>
    <w:rsid w:val="008E1F19"/>
    <w:rsid w:val="008E3CF5"/>
    <w:rsid w:val="008E3E6E"/>
    <w:rsid w:val="008E3F38"/>
    <w:rsid w:val="008E4556"/>
    <w:rsid w:val="008E4F3A"/>
    <w:rsid w:val="008F202B"/>
    <w:rsid w:val="008F2063"/>
    <w:rsid w:val="008F4B44"/>
    <w:rsid w:val="008F4FA7"/>
    <w:rsid w:val="008F5C75"/>
    <w:rsid w:val="008F704B"/>
    <w:rsid w:val="009026F8"/>
    <w:rsid w:val="00902E84"/>
    <w:rsid w:val="009034B1"/>
    <w:rsid w:val="00907FFD"/>
    <w:rsid w:val="009126F0"/>
    <w:rsid w:val="00912E08"/>
    <w:rsid w:val="00914D00"/>
    <w:rsid w:val="00916517"/>
    <w:rsid w:val="00916BDD"/>
    <w:rsid w:val="009210F0"/>
    <w:rsid w:val="00922ED9"/>
    <w:rsid w:val="00932A18"/>
    <w:rsid w:val="00932D96"/>
    <w:rsid w:val="00933EBF"/>
    <w:rsid w:val="009340EE"/>
    <w:rsid w:val="009343D8"/>
    <w:rsid w:val="0094150F"/>
    <w:rsid w:val="00944D13"/>
    <w:rsid w:val="009475CB"/>
    <w:rsid w:val="00951B5F"/>
    <w:rsid w:val="00952306"/>
    <w:rsid w:val="009532D3"/>
    <w:rsid w:val="00955C87"/>
    <w:rsid w:val="009579C5"/>
    <w:rsid w:val="00957D59"/>
    <w:rsid w:val="00957F74"/>
    <w:rsid w:val="0096057A"/>
    <w:rsid w:val="00963C6C"/>
    <w:rsid w:val="00964A52"/>
    <w:rsid w:val="00971952"/>
    <w:rsid w:val="009723E9"/>
    <w:rsid w:val="009740B2"/>
    <w:rsid w:val="00976CB8"/>
    <w:rsid w:val="0098162B"/>
    <w:rsid w:val="009822C0"/>
    <w:rsid w:val="00982B95"/>
    <w:rsid w:val="00983445"/>
    <w:rsid w:val="00983CC9"/>
    <w:rsid w:val="009843C9"/>
    <w:rsid w:val="00984778"/>
    <w:rsid w:val="00991679"/>
    <w:rsid w:val="00993ECD"/>
    <w:rsid w:val="009A1464"/>
    <w:rsid w:val="009A40E9"/>
    <w:rsid w:val="009B2D1E"/>
    <w:rsid w:val="009B49BD"/>
    <w:rsid w:val="009B550D"/>
    <w:rsid w:val="009B5BB1"/>
    <w:rsid w:val="009B61A2"/>
    <w:rsid w:val="009B7B9B"/>
    <w:rsid w:val="009B7E03"/>
    <w:rsid w:val="009C4DE8"/>
    <w:rsid w:val="009C7D20"/>
    <w:rsid w:val="009D1F08"/>
    <w:rsid w:val="009D2EBD"/>
    <w:rsid w:val="009D3CA8"/>
    <w:rsid w:val="009D40B1"/>
    <w:rsid w:val="009D42F0"/>
    <w:rsid w:val="009E2A36"/>
    <w:rsid w:val="009E5A52"/>
    <w:rsid w:val="009E6F84"/>
    <w:rsid w:val="009F0D67"/>
    <w:rsid w:val="009F500A"/>
    <w:rsid w:val="009F56CE"/>
    <w:rsid w:val="00A01F5E"/>
    <w:rsid w:val="00A06BDE"/>
    <w:rsid w:val="00A113D7"/>
    <w:rsid w:val="00A13AE5"/>
    <w:rsid w:val="00A15D55"/>
    <w:rsid w:val="00A17524"/>
    <w:rsid w:val="00A21FA4"/>
    <w:rsid w:val="00A22432"/>
    <w:rsid w:val="00A22445"/>
    <w:rsid w:val="00A24065"/>
    <w:rsid w:val="00A248F0"/>
    <w:rsid w:val="00A30D80"/>
    <w:rsid w:val="00A35426"/>
    <w:rsid w:val="00A41C75"/>
    <w:rsid w:val="00A42CE2"/>
    <w:rsid w:val="00A44A30"/>
    <w:rsid w:val="00A45F7E"/>
    <w:rsid w:val="00A46A6E"/>
    <w:rsid w:val="00A52D72"/>
    <w:rsid w:val="00A57350"/>
    <w:rsid w:val="00A61AEA"/>
    <w:rsid w:val="00A63AAB"/>
    <w:rsid w:val="00A6612B"/>
    <w:rsid w:val="00A727DB"/>
    <w:rsid w:val="00A75BC0"/>
    <w:rsid w:val="00A7751C"/>
    <w:rsid w:val="00A80458"/>
    <w:rsid w:val="00A81005"/>
    <w:rsid w:val="00A81DF8"/>
    <w:rsid w:val="00A863AC"/>
    <w:rsid w:val="00A8699A"/>
    <w:rsid w:val="00A907EE"/>
    <w:rsid w:val="00A9098A"/>
    <w:rsid w:val="00A90B4D"/>
    <w:rsid w:val="00A9156E"/>
    <w:rsid w:val="00A94026"/>
    <w:rsid w:val="00A96A11"/>
    <w:rsid w:val="00A96DBC"/>
    <w:rsid w:val="00AA28A3"/>
    <w:rsid w:val="00AA2DB9"/>
    <w:rsid w:val="00AA3860"/>
    <w:rsid w:val="00AA5230"/>
    <w:rsid w:val="00AA54B6"/>
    <w:rsid w:val="00AA724B"/>
    <w:rsid w:val="00AB0FF4"/>
    <w:rsid w:val="00AB1A9C"/>
    <w:rsid w:val="00AB1F71"/>
    <w:rsid w:val="00AB6DDE"/>
    <w:rsid w:val="00AC39B8"/>
    <w:rsid w:val="00AD4B03"/>
    <w:rsid w:val="00AD54E2"/>
    <w:rsid w:val="00AD77D5"/>
    <w:rsid w:val="00AE2265"/>
    <w:rsid w:val="00AE26F5"/>
    <w:rsid w:val="00AF2297"/>
    <w:rsid w:val="00AF44E1"/>
    <w:rsid w:val="00AF64B6"/>
    <w:rsid w:val="00B04327"/>
    <w:rsid w:val="00B045B2"/>
    <w:rsid w:val="00B04A8E"/>
    <w:rsid w:val="00B077CC"/>
    <w:rsid w:val="00B15B56"/>
    <w:rsid w:val="00B1704A"/>
    <w:rsid w:val="00B2018F"/>
    <w:rsid w:val="00B22D34"/>
    <w:rsid w:val="00B268E9"/>
    <w:rsid w:val="00B31054"/>
    <w:rsid w:val="00B31D73"/>
    <w:rsid w:val="00B33EF2"/>
    <w:rsid w:val="00B355DD"/>
    <w:rsid w:val="00B35639"/>
    <w:rsid w:val="00B35FDE"/>
    <w:rsid w:val="00B37082"/>
    <w:rsid w:val="00B37766"/>
    <w:rsid w:val="00B40122"/>
    <w:rsid w:val="00B526EB"/>
    <w:rsid w:val="00B53FD0"/>
    <w:rsid w:val="00B57540"/>
    <w:rsid w:val="00B60430"/>
    <w:rsid w:val="00B61D0E"/>
    <w:rsid w:val="00B7097B"/>
    <w:rsid w:val="00B70BE4"/>
    <w:rsid w:val="00B70EB9"/>
    <w:rsid w:val="00B71E1D"/>
    <w:rsid w:val="00B75F44"/>
    <w:rsid w:val="00B767E9"/>
    <w:rsid w:val="00B774B3"/>
    <w:rsid w:val="00B779D6"/>
    <w:rsid w:val="00B82231"/>
    <w:rsid w:val="00B831F3"/>
    <w:rsid w:val="00B858C1"/>
    <w:rsid w:val="00B86E9F"/>
    <w:rsid w:val="00B916F4"/>
    <w:rsid w:val="00B91CF7"/>
    <w:rsid w:val="00B92373"/>
    <w:rsid w:val="00B9524C"/>
    <w:rsid w:val="00BA0151"/>
    <w:rsid w:val="00BA0DF7"/>
    <w:rsid w:val="00BA5D56"/>
    <w:rsid w:val="00BB0FF0"/>
    <w:rsid w:val="00BB2556"/>
    <w:rsid w:val="00BB2899"/>
    <w:rsid w:val="00BB3662"/>
    <w:rsid w:val="00BB7611"/>
    <w:rsid w:val="00BC5501"/>
    <w:rsid w:val="00BC770F"/>
    <w:rsid w:val="00BD06EB"/>
    <w:rsid w:val="00BE1E76"/>
    <w:rsid w:val="00BF0797"/>
    <w:rsid w:val="00BF0823"/>
    <w:rsid w:val="00BF0D38"/>
    <w:rsid w:val="00BF14BB"/>
    <w:rsid w:val="00BF5EFE"/>
    <w:rsid w:val="00BF6CB1"/>
    <w:rsid w:val="00C031A8"/>
    <w:rsid w:val="00C037FA"/>
    <w:rsid w:val="00C06E6A"/>
    <w:rsid w:val="00C07197"/>
    <w:rsid w:val="00C07348"/>
    <w:rsid w:val="00C17E7E"/>
    <w:rsid w:val="00C201B6"/>
    <w:rsid w:val="00C25765"/>
    <w:rsid w:val="00C27DF9"/>
    <w:rsid w:val="00C31289"/>
    <w:rsid w:val="00C3480A"/>
    <w:rsid w:val="00C360C1"/>
    <w:rsid w:val="00C41B2D"/>
    <w:rsid w:val="00C42EA5"/>
    <w:rsid w:val="00C430B3"/>
    <w:rsid w:val="00C435F8"/>
    <w:rsid w:val="00C448D6"/>
    <w:rsid w:val="00C46896"/>
    <w:rsid w:val="00C468D7"/>
    <w:rsid w:val="00C53E69"/>
    <w:rsid w:val="00C54DDF"/>
    <w:rsid w:val="00C57899"/>
    <w:rsid w:val="00C6059B"/>
    <w:rsid w:val="00C63EC7"/>
    <w:rsid w:val="00C66179"/>
    <w:rsid w:val="00C70CC1"/>
    <w:rsid w:val="00C74C93"/>
    <w:rsid w:val="00C750AD"/>
    <w:rsid w:val="00C81030"/>
    <w:rsid w:val="00C81042"/>
    <w:rsid w:val="00C864DE"/>
    <w:rsid w:val="00C93595"/>
    <w:rsid w:val="00C947A0"/>
    <w:rsid w:val="00C960C6"/>
    <w:rsid w:val="00C961DE"/>
    <w:rsid w:val="00C96EE7"/>
    <w:rsid w:val="00CA25EA"/>
    <w:rsid w:val="00CA3143"/>
    <w:rsid w:val="00CA31AC"/>
    <w:rsid w:val="00CA3AEC"/>
    <w:rsid w:val="00CA59EA"/>
    <w:rsid w:val="00CA6904"/>
    <w:rsid w:val="00CA7A92"/>
    <w:rsid w:val="00CB1467"/>
    <w:rsid w:val="00CB447B"/>
    <w:rsid w:val="00CB4603"/>
    <w:rsid w:val="00CB5D3B"/>
    <w:rsid w:val="00CB5FB3"/>
    <w:rsid w:val="00CC2599"/>
    <w:rsid w:val="00CC5263"/>
    <w:rsid w:val="00CC6359"/>
    <w:rsid w:val="00CC6B92"/>
    <w:rsid w:val="00CC6BFB"/>
    <w:rsid w:val="00CC6E88"/>
    <w:rsid w:val="00CD311C"/>
    <w:rsid w:val="00CD35F5"/>
    <w:rsid w:val="00CD54D5"/>
    <w:rsid w:val="00CD6F73"/>
    <w:rsid w:val="00CD73BF"/>
    <w:rsid w:val="00CE1BE4"/>
    <w:rsid w:val="00CE22E0"/>
    <w:rsid w:val="00CF0FCA"/>
    <w:rsid w:val="00CF2674"/>
    <w:rsid w:val="00CF2720"/>
    <w:rsid w:val="00CF3117"/>
    <w:rsid w:val="00D06912"/>
    <w:rsid w:val="00D07D52"/>
    <w:rsid w:val="00D10230"/>
    <w:rsid w:val="00D1097A"/>
    <w:rsid w:val="00D1137B"/>
    <w:rsid w:val="00D11A7D"/>
    <w:rsid w:val="00D11C82"/>
    <w:rsid w:val="00D14658"/>
    <w:rsid w:val="00D15BBC"/>
    <w:rsid w:val="00D17695"/>
    <w:rsid w:val="00D22471"/>
    <w:rsid w:val="00D22FF7"/>
    <w:rsid w:val="00D240EE"/>
    <w:rsid w:val="00D35DC7"/>
    <w:rsid w:val="00D36CF8"/>
    <w:rsid w:val="00D37DDC"/>
    <w:rsid w:val="00D41393"/>
    <w:rsid w:val="00D455D5"/>
    <w:rsid w:val="00D50F86"/>
    <w:rsid w:val="00D51A5F"/>
    <w:rsid w:val="00D539E9"/>
    <w:rsid w:val="00D55276"/>
    <w:rsid w:val="00D562F4"/>
    <w:rsid w:val="00D56736"/>
    <w:rsid w:val="00D5675A"/>
    <w:rsid w:val="00D57107"/>
    <w:rsid w:val="00D66D15"/>
    <w:rsid w:val="00D67328"/>
    <w:rsid w:val="00D674E6"/>
    <w:rsid w:val="00D70B64"/>
    <w:rsid w:val="00D70D03"/>
    <w:rsid w:val="00D714D3"/>
    <w:rsid w:val="00D72B6E"/>
    <w:rsid w:val="00D76838"/>
    <w:rsid w:val="00D768A0"/>
    <w:rsid w:val="00D818DE"/>
    <w:rsid w:val="00D8216E"/>
    <w:rsid w:val="00D82D2A"/>
    <w:rsid w:val="00D87D8E"/>
    <w:rsid w:val="00D91111"/>
    <w:rsid w:val="00D912B9"/>
    <w:rsid w:val="00D913F7"/>
    <w:rsid w:val="00D91E59"/>
    <w:rsid w:val="00D93483"/>
    <w:rsid w:val="00D93656"/>
    <w:rsid w:val="00D962DC"/>
    <w:rsid w:val="00DA206B"/>
    <w:rsid w:val="00DA219F"/>
    <w:rsid w:val="00DA28EE"/>
    <w:rsid w:val="00DA344B"/>
    <w:rsid w:val="00DA388D"/>
    <w:rsid w:val="00DA581C"/>
    <w:rsid w:val="00DB0578"/>
    <w:rsid w:val="00DB0FE0"/>
    <w:rsid w:val="00DB5A95"/>
    <w:rsid w:val="00DB652A"/>
    <w:rsid w:val="00DB6609"/>
    <w:rsid w:val="00DC0253"/>
    <w:rsid w:val="00DC1D91"/>
    <w:rsid w:val="00DC1FE0"/>
    <w:rsid w:val="00DC2BCE"/>
    <w:rsid w:val="00DC61E5"/>
    <w:rsid w:val="00DC6C0B"/>
    <w:rsid w:val="00DD0C96"/>
    <w:rsid w:val="00DD1600"/>
    <w:rsid w:val="00DD1CC6"/>
    <w:rsid w:val="00DD39ED"/>
    <w:rsid w:val="00DD4E15"/>
    <w:rsid w:val="00DD6088"/>
    <w:rsid w:val="00DD7993"/>
    <w:rsid w:val="00DE02AD"/>
    <w:rsid w:val="00DE1E65"/>
    <w:rsid w:val="00DE454E"/>
    <w:rsid w:val="00DF05A7"/>
    <w:rsid w:val="00DF197C"/>
    <w:rsid w:val="00DF1B35"/>
    <w:rsid w:val="00DF2B1D"/>
    <w:rsid w:val="00DF6201"/>
    <w:rsid w:val="00DF6E65"/>
    <w:rsid w:val="00E0161F"/>
    <w:rsid w:val="00E0169E"/>
    <w:rsid w:val="00E0419C"/>
    <w:rsid w:val="00E05D78"/>
    <w:rsid w:val="00E103D1"/>
    <w:rsid w:val="00E10CFB"/>
    <w:rsid w:val="00E10FB4"/>
    <w:rsid w:val="00E125C0"/>
    <w:rsid w:val="00E163E6"/>
    <w:rsid w:val="00E166BE"/>
    <w:rsid w:val="00E16F0B"/>
    <w:rsid w:val="00E22DFD"/>
    <w:rsid w:val="00E306E9"/>
    <w:rsid w:val="00E32963"/>
    <w:rsid w:val="00E345FE"/>
    <w:rsid w:val="00E373EF"/>
    <w:rsid w:val="00E37DF4"/>
    <w:rsid w:val="00E4388E"/>
    <w:rsid w:val="00E4657F"/>
    <w:rsid w:val="00E53BE5"/>
    <w:rsid w:val="00E5464B"/>
    <w:rsid w:val="00E618C6"/>
    <w:rsid w:val="00E63C1E"/>
    <w:rsid w:val="00E65B60"/>
    <w:rsid w:val="00E66A30"/>
    <w:rsid w:val="00E672B6"/>
    <w:rsid w:val="00E67C12"/>
    <w:rsid w:val="00E67D17"/>
    <w:rsid w:val="00E748ED"/>
    <w:rsid w:val="00E7698E"/>
    <w:rsid w:val="00E806B0"/>
    <w:rsid w:val="00E81F48"/>
    <w:rsid w:val="00E82B5F"/>
    <w:rsid w:val="00E84BCC"/>
    <w:rsid w:val="00E85976"/>
    <w:rsid w:val="00E8631D"/>
    <w:rsid w:val="00E9076C"/>
    <w:rsid w:val="00E91783"/>
    <w:rsid w:val="00E91C58"/>
    <w:rsid w:val="00E97C99"/>
    <w:rsid w:val="00EA11D3"/>
    <w:rsid w:val="00EA16CC"/>
    <w:rsid w:val="00EA21F8"/>
    <w:rsid w:val="00EA29B6"/>
    <w:rsid w:val="00EA2A66"/>
    <w:rsid w:val="00EB02EB"/>
    <w:rsid w:val="00EB6064"/>
    <w:rsid w:val="00EB64B0"/>
    <w:rsid w:val="00EB668A"/>
    <w:rsid w:val="00EB76FC"/>
    <w:rsid w:val="00ED0E7F"/>
    <w:rsid w:val="00ED3160"/>
    <w:rsid w:val="00ED4BFD"/>
    <w:rsid w:val="00EE02D9"/>
    <w:rsid w:val="00EE34A2"/>
    <w:rsid w:val="00EE6B07"/>
    <w:rsid w:val="00EF1A95"/>
    <w:rsid w:val="00EF399F"/>
    <w:rsid w:val="00EF39E1"/>
    <w:rsid w:val="00EF5118"/>
    <w:rsid w:val="00EF6896"/>
    <w:rsid w:val="00EF7BDC"/>
    <w:rsid w:val="00F15354"/>
    <w:rsid w:val="00F17664"/>
    <w:rsid w:val="00F17BBE"/>
    <w:rsid w:val="00F2164D"/>
    <w:rsid w:val="00F24BD3"/>
    <w:rsid w:val="00F304F6"/>
    <w:rsid w:val="00F33487"/>
    <w:rsid w:val="00F35CBD"/>
    <w:rsid w:val="00F43406"/>
    <w:rsid w:val="00F45D54"/>
    <w:rsid w:val="00F45DBB"/>
    <w:rsid w:val="00F45FD8"/>
    <w:rsid w:val="00F476F3"/>
    <w:rsid w:val="00F50E44"/>
    <w:rsid w:val="00F52CEA"/>
    <w:rsid w:val="00F54D47"/>
    <w:rsid w:val="00F6026A"/>
    <w:rsid w:val="00F60F03"/>
    <w:rsid w:val="00F63796"/>
    <w:rsid w:val="00F64074"/>
    <w:rsid w:val="00F6500E"/>
    <w:rsid w:val="00F65EEC"/>
    <w:rsid w:val="00F7332D"/>
    <w:rsid w:val="00F73CF7"/>
    <w:rsid w:val="00F749FF"/>
    <w:rsid w:val="00F75712"/>
    <w:rsid w:val="00F75FE4"/>
    <w:rsid w:val="00F76887"/>
    <w:rsid w:val="00F836C2"/>
    <w:rsid w:val="00F840CB"/>
    <w:rsid w:val="00F8569A"/>
    <w:rsid w:val="00F86498"/>
    <w:rsid w:val="00F931DD"/>
    <w:rsid w:val="00F9675F"/>
    <w:rsid w:val="00FA09D2"/>
    <w:rsid w:val="00FA224A"/>
    <w:rsid w:val="00FA3F73"/>
    <w:rsid w:val="00FA5209"/>
    <w:rsid w:val="00FA608E"/>
    <w:rsid w:val="00FA6D16"/>
    <w:rsid w:val="00FA78D7"/>
    <w:rsid w:val="00FB1E36"/>
    <w:rsid w:val="00FB201C"/>
    <w:rsid w:val="00FB29FD"/>
    <w:rsid w:val="00FB2DA1"/>
    <w:rsid w:val="00FB3201"/>
    <w:rsid w:val="00FB45D0"/>
    <w:rsid w:val="00FC1F6F"/>
    <w:rsid w:val="00FC2569"/>
    <w:rsid w:val="00FC32CC"/>
    <w:rsid w:val="00FC51B7"/>
    <w:rsid w:val="00FC716B"/>
    <w:rsid w:val="00FD0662"/>
    <w:rsid w:val="00FD147C"/>
    <w:rsid w:val="00FE0998"/>
    <w:rsid w:val="00FE143A"/>
    <w:rsid w:val="00FE1A95"/>
    <w:rsid w:val="00FE2CCA"/>
    <w:rsid w:val="00FE4539"/>
    <w:rsid w:val="00FE7332"/>
    <w:rsid w:val="00FE795D"/>
    <w:rsid w:val="00FF3B2B"/>
    <w:rsid w:val="00FF6EF9"/>
    <w:rsid w:val="00FF76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2A81A464"/>
  <w15:docId w15:val="{ED9845A9-0DF2-4D48-828A-7DB5984FB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1A6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D3A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semiHidden/>
    <w:rsid w:val="00837C03"/>
    <w:pPr>
      <w:tabs>
        <w:tab w:val="center" w:pos="4252"/>
        <w:tab w:val="right" w:pos="8504"/>
      </w:tabs>
      <w:snapToGrid w:val="0"/>
    </w:pPr>
  </w:style>
  <w:style w:type="character" w:customStyle="1" w:styleId="a5">
    <w:name w:val="ヘッダー (文字)"/>
    <w:link w:val="a4"/>
    <w:uiPriority w:val="99"/>
    <w:semiHidden/>
    <w:locked/>
    <w:rsid w:val="00837C03"/>
    <w:rPr>
      <w:rFonts w:cs="Times New Roman"/>
    </w:rPr>
  </w:style>
  <w:style w:type="paragraph" w:styleId="a6">
    <w:name w:val="footer"/>
    <w:basedOn w:val="a"/>
    <w:link w:val="a7"/>
    <w:uiPriority w:val="99"/>
    <w:rsid w:val="00837C03"/>
    <w:pPr>
      <w:tabs>
        <w:tab w:val="center" w:pos="4252"/>
        <w:tab w:val="right" w:pos="8504"/>
      </w:tabs>
      <w:snapToGrid w:val="0"/>
    </w:pPr>
  </w:style>
  <w:style w:type="character" w:customStyle="1" w:styleId="a7">
    <w:name w:val="フッター (文字)"/>
    <w:link w:val="a6"/>
    <w:uiPriority w:val="99"/>
    <w:locked/>
    <w:rsid w:val="00837C03"/>
    <w:rPr>
      <w:rFonts w:cs="Times New Roman"/>
    </w:rPr>
  </w:style>
  <w:style w:type="paragraph" w:styleId="a8">
    <w:name w:val="Balloon Text"/>
    <w:basedOn w:val="a"/>
    <w:link w:val="a9"/>
    <w:uiPriority w:val="99"/>
    <w:semiHidden/>
    <w:unhideWhenUsed/>
    <w:rsid w:val="00204387"/>
    <w:rPr>
      <w:rFonts w:ascii="Arial" w:eastAsia="ＭＳ ゴシック" w:hAnsi="Arial"/>
      <w:sz w:val="18"/>
      <w:szCs w:val="18"/>
    </w:rPr>
  </w:style>
  <w:style w:type="character" w:customStyle="1" w:styleId="a9">
    <w:name w:val="吹き出し (文字)"/>
    <w:link w:val="a8"/>
    <w:uiPriority w:val="99"/>
    <w:semiHidden/>
    <w:rsid w:val="00204387"/>
    <w:rPr>
      <w:rFonts w:ascii="Arial" w:eastAsia="ＭＳ ゴシック" w:hAnsi="Arial" w:cs="Times New Roman"/>
      <w:kern w:val="2"/>
      <w:sz w:val="18"/>
      <w:szCs w:val="18"/>
    </w:rPr>
  </w:style>
  <w:style w:type="character" w:styleId="aa">
    <w:name w:val="annotation reference"/>
    <w:basedOn w:val="a0"/>
    <w:uiPriority w:val="99"/>
    <w:semiHidden/>
    <w:unhideWhenUsed/>
    <w:rsid w:val="00574A9C"/>
    <w:rPr>
      <w:sz w:val="18"/>
      <w:szCs w:val="18"/>
    </w:rPr>
  </w:style>
  <w:style w:type="paragraph" w:styleId="ab">
    <w:name w:val="annotation text"/>
    <w:basedOn w:val="a"/>
    <w:link w:val="ac"/>
    <w:uiPriority w:val="99"/>
    <w:semiHidden/>
    <w:unhideWhenUsed/>
    <w:rsid w:val="00574A9C"/>
    <w:pPr>
      <w:jc w:val="left"/>
    </w:pPr>
  </w:style>
  <w:style w:type="character" w:customStyle="1" w:styleId="ac">
    <w:name w:val="コメント文字列 (文字)"/>
    <w:basedOn w:val="a0"/>
    <w:link w:val="ab"/>
    <w:uiPriority w:val="99"/>
    <w:semiHidden/>
    <w:rsid w:val="00574A9C"/>
    <w:rPr>
      <w:kern w:val="2"/>
      <w:sz w:val="21"/>
      <w:szCs w:val="22"/>
    </w:rPr>
  </w:style>
  <w:style w:type="paragraph" w:styleId="ad">
    <w:name w:val="annotation subject"/>
    <w:basedOn w:val="ab"/>
    <w:next w:val="ab"/>
    <w:link w:val="ae"/>
    <w:uiPriority w:val="99"/>
    <w:semiHidden/>
    <w:unhideWhenUsed/>
    <w:rsid w:val="00574A9C"/>
    <w:rPr>
      <w:b/>
      <w:bCs/>
    </w:rPr>
  </w:style>
  <w:style w:type="character" w:customStyle="1" w:styleId="ae">
    <w:name w:val="コメント内容 (文字)"/>
    <w:basedOn w:val="ac"/>
    <w:link w:val="ad"/>
    <w:uiPriority w:val="99"/>
    <w:semiHidden/>
    <w:rsid w:val="00574A9C"/>
    <w:rPr>
      <w:b/>
      <w:bCs/>
      <w:kern w:val="2"/>
      <w:sz w:val="21"/>
      <w:szCs w:val="22"/>
    </w:rPr>
  </w:style>
  <w:style w:type="paragraph" w:styleId="af">
    <w:name w:val="Revision"/>
    <w:hidden/>
    <w:uiPriority w:val="99"/>
    <w:semiHidden/>
    <w:rsid w:val="00574A9C"/>
    <w:rPr>
      <w:kern w:val="2"/>
      <w:sz w:val="21"/>
      <w:szCs w:val="22"/>
    </w:rPr>
  </w:style>
  <w:style w:type="paragraph" w:styleId="af0">
    <w:name w:val="List Paragraph"/>
    <w:basedOn w:val="a"/>
    <w:uiPriority w:val="34"/>
    <w:qFormat/>
    <w:rsid w:val="0017333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746A78-5726-41FB-85E5-292818503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5358</Words>
  <Characters>378</Characters>
  <Application>Microsoft Office Word</Application>
  <DocSecurity>0</DocSecurity>
  <Lines>3</Lines>
  <Paragraphs>11</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5725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長岡市役所</dc:creator>
  <cp:keywords/>
  <dc:description/>
  <cp:lastModifiedBy>長岡市役所</cp:lastModifiedBy>
  <cp:revision>3</cp:revision>
  <cp:lastPrinted>2023-04-06T06:23:00Z</cp:lastPrinted>
  <dcterms:created xsi:type="dcterms:W3CDTF">2023-04-12T00:46:00Z</dcterms:created>
  <dcterms:modified xsi:type="dcterms:W3CDTF">2023-05-02T01:22:00Z</dcterms:modified>
</cp:coreProperties>
</file>